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566"/>
        <w:gridCol w:w="3967"/>
        <w:gridCol w:w="350"/>
        <w:gridCol w:w="1209"/>
        <w:gridCol w:w="507"/>
        <w:gridCol w:w="3601"/>
        <w:gridCol w:w="716"/>
      </w:tblGrid>
      <w:tr w:rsidR="00FC4D63" w:rsidTr="00433373">
        <w:trPr>
          <w:gridBefore w:val="1"/>
          <w:wBefore w:w="566" w:type="dxa"/>
          <w:cantSplit/>
        </w:trPr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 РАЙОНЫ</w:t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FC4D63" w:rsidRDefault="00FC4D63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gridSpan w:val="2"/>
            <w:vMerge w:val="restart"/>
            <w:hideMark/>
          </w:tcPr>
          <w:p w:rsidR="00FC4D63" w:rsidRDefault="00FC4D63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FC4D63" w:rsidTr="00433373">
        <w:trPr>
          <w:gridBefore w:val="1"/>
          <w:wBefore w:w="566" w:type="dxa"/>
          <w:cantSplit/>
        </w:trPr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6" w:type="dxa"/>
            <w:gridSpan w:val="2"/>
            <w:vMerge/>
            <w:vAlign w:val="center"/>
            <w:hideMark/>
          </w:tcPr>
          <w:p w:rsidR="00FC4D63" w:rsidRDefault="00FC4D63">
            <w:pPr>
              <w:spacing w:line="276" w:lineRule="auto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  <w:gridSpan w:val="2"/>
            <w:hideMark/>
          </w:tcPr>
          <w:p w:rsidR="00FC4D63" w:rsidRDefault="00FC4D63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>
              <w:rPr>
                <w:rFonts w:eastAsia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FC4D63" w:rsidRDefault="00FC4D63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FC4D63" w:rsidTr="00433373">
        <w:trPr>
          <w:gridBefore w:val="1"/>
          <w:wBefore w:w="566" w:type="dxa"/>
          <w:trHeight w:val="33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D63" w:rsidRDefault="00FC4D63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val="ba-RU" w:eastAsia="ar-SA"/>
              </w:rPr>
            </w:pPr>
            <w:r>
              <w:rPr>
                <w:rFonts w:eastAsia="Times New Roman"/>
                <w:szCs w:val="24"/>
                <w:lang w:val="ba-RU" w:eastAsia="ar-SA"/>
              </w:rPr>
              <w:t xml:space="preserve"> </w:t>
            </w:r>
          </w:p>
        </w:tc>
      </w:tr>
      <w:tr w:rsidR="003C7EA9" w:rsidTr="00433373">
        <w:trPr>
          <w:gridAfter w:val="1"/>
          <w:wAfter w:w="716" w:type="dxa"/>
          <w:cantSplit/>
        </w:trPr>
        <w:tc>
          <w:tcPr>
            <w:tcW w:w="4533" w:type="dxa"/>
            <w:gridSpan w:val="2"/>
          </w:tcPr>
          <w:p w:rsidR="003C7EA9" w:rsidRPr="00BF3097" w:rsidRDefault="003C7EA9" w:rsidP="0017404A">
            <w:pPr>
              <w:jc w:val="center"/>
              <w:rPr>
                <w:sz w:val="28"/>
                <w:szCs w:val="28"/>
              </w:rPr>
            </w:pPr>
            <w:proofErr w:type="gramStart"/>
            <w:r w:rsidRPr="00BF3097">
              <w:rPr>
                <w:rFonts w:ascii="TimBashk" w:hAnsi="TimBashk"/>
                <w:b/>
                <w:sz w:val="28"/>
                <w:szCs w:val="28"/>
              </w:rPr>
              <w:t>?АРАР</w:t>
            </w:r>
            <w:proofErr w:type="gramEnd"/>
            <w:r w:rsidRPr="00BF3097">
              <w:rPr>
                <w:sz w:val="28"/>
                <w:szCs w:val="28"/>
              </w:rPr>
              <w:t xml:space="preserve"> </w:t>
            </w:r>
          </w:p>
          <w:p w:rsidR="003C7EA9" w:rsidRPr="00F902D6" w:rsidRDefault="003C7EA9" w:rsidP="0017404A">
            <w:pPr>
              <w:jc w:val="center"/>
              <w:rPr>
                <w:sz w:val="12"/>
                <w:szCs w:val="12"/>
              </w:rPr>
            </w:pPr>
          </w:p>
          <w:p w:rsidR="003C7EA9" w:rsidRDefault="003C7EA9" w:rsidP="00A15AE4">
            <w:pPr>
              <w:snapToGrid w:val="0"/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  <w:r w:rsidR="00A15AE4">
              <w:rPr>
                <w:sz w:val="28"/>
                <w:szCs w:val="28"/>
              </w:rPr>
              <w:t>1</w:t>
            </w:r>
            <w:r w:rsidR="009E6584">
              <w:rPr>
                <w:sz w:val="28"/>
                <w:szCs w:val="28"/>
              </w:rPr>
              <w:t>2</w:t>
            </w:r>
            <w:r w:rsidRPr="00BE7032">
              <w:rPr>
                <w:sz w:val="28"/>
                <w:szCs w:val="28"/>
              </w:rPr>
              <w:t>»</w:t>
            </w:r>
            <w:r w:rsidRPr="00F902D6">
              <w:rPr>
                <w:sz w:val="28"/>
                <w:szCs w:val="28"/>
              </w:rPr>
              <w:t xml:space="preserve"> </w:t>
            </w:r>
            <w:r w:rsidR="00A15AE4">
              <w:rPr>
                <w:rFonts w:ascii="TimBashk" w:hAnsi="TimBashk"/>
                <w:sz w:val="28"/>
                <w:szCs w:val="28"/>
              </w:rPr>
              <w:t xml:space="preserve">декабрь </w:t>
            </w:r>
            <w:r w:rsidRPr="00F902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902D6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C7EA9" w:rsidRPr="00F902D6" w:rsidRDefault="003C7EA9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C7EA9" w:rsidRPr="00F902D6" w:rsidRDefault="003C7EA9" w:rsidP="00A15AE4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 w:rsidRPr="00F902D6">
              <w:rPr>
                <w:sz w:val="28"/>
                <w:szCs w:val="28"/>
              </w:rPr>
              <w:t xml:space="preserve">№ </w:t>
            </w:r>
            <w:r w:rsidR="00A15AE4">
              <w:rPr>
                <w:sz w:val="28"/>
                <w:szCs w:val="28"/>
              </w:rPr>
              <w:t>132</w:t>
            </w:r>
          </w:p>
        </w:tc>
        <w:tc>
          <w:tcPr>
            <w:tcW w:w="4108" w:type="dxa"/>
            <w:gridSpan w:val="2"/>
          </w:tcPr>
          <w:p w:rsidR="003C7EA9" w:rsidRPr="00BF3097" w:rsidRDefault="009E6584" w:rsidP="00174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C7EA9" w:rsidRPr="00BF309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C7EA9" w:rsidRPr="00F902D6" w:rsidRDefault="003C7EA9" w:rsidP="0017404A">
            <w:pPr>
              <w:jc w:val="center"/>
              <w:rPr>
                <w:b/>
                <w:sz w:val="12"/>
                <w:szCs w:val="12"/>
              </w:rPr>
            </w:pPr>
          </w:p>
          <w:p w:rsidR="003C7EA9" w:rsidRPr="00F902D6" w:rsidRDefault="00433373" w:rsidP="00A15A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«</w:t>
            </w:r>
            <w:r w:rsidR="00A15A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3C7EA9" w:rsidRPr="00BE7032">
              <w:rPr>
                <w:sz w:val="28"/>
                <w:szCs w:val="28"/>
              </w:rPr>
              <w:t xml:space="preserve">» </w:t>
            </w:r>
            <w:r w:rsidR="00A15AE4">
              <w:rPr>
                <w:sz w:val="28"/>
                <w:szCs w:val="28"/>
              </w:rPr>
              <w:t>декабря</w:t>
            </w:r>
            <w:r w:rsidR="003C7EA9">
              <w:rPr>
                <w:sz w:val="28"/>
                <w:szCs w:val="28"/>
              </w:rPr>
              <w:t xml:space="preserve"> 2019</w:t>
            </w:r>
            <w:r w:rsidR="003C7EA9" w:rsidRPr="00F902D6">
              <w:rPr>
                <w:sz w:val="28"/>
                <w:szCs w:val="28"/>
              </w:rPr>
              <w:t xml:space="preserve"> г.</w:t>
            </w:r>
          </w:p>
        </w:tc>
      </w:tr>
    </w:tbl>
    <w:p w:rsidR="003C7EA9" w:rsidRDefault="003C7EA9" w:rsidP="003C7EA9">
      <w:pPr>
        <w:jc w:val="both"/>
        <w:rPr>
          <w:sz w:val="28"/>
          <w:szCs w:val="28"/>
        </w:rPr>
      </w:pPr>
    </w:p>
    <w:p w:rsidR="00052621" w:rsidRPr="00052621" w:rsidRDefault="00052621" w:rsidP="0005262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2621">
        <w:rPr>
          <w:rFonts w:eastAsia="Times New Roman"/>
          <w:b/>
          <w:sz w:val="28"/>
          <w:szCs w:val="28"/>
          <w:lang w:eastAsia="ru-RU"/>
        </w:rPr>
        <w:t xml:space="preserve">Об определении места для запуска салютов, фейерверков и применения пиротехники на территории сельского поселения </w:t>
      </w:r>
      <w:r>
        <w:rPr>
          <w:rFonts w:eastAsia="Times New Roman"/>
          <w:b/>
          <w:sz w:val="28"/>
          <w:szCs w:val="28"/>
          <w:lang w:eastAsia="ru-RU"/>
        </w:rPr>
        <w:t>Ростовский</w:t>
      </w:r>
      <w:r w:rsidRPr="00052621">
        <w:rPr>
          <w:rFonts w:eastAsia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52621">
        <w:rPr>
          <w:rFonts w:eastAsia="Times New Roman"/>
          <w:b/>
          <w:sz w:val="28"/>
          <w:szCs w:val="28"/>
          <w:lang w:eastAsia="ru-RU"/>
        </w:rPr>
        <w:t>Мечетлинский</w:t>
      </w:r>
      <w:proofErr w:type="spellEnd"/>
      <w:r w:rsidRPr="0005262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052621" w:rsidRPr="00052621" w:rsidRDefault="00052621" w:rsidP="00052621">
      <w:pPr>
        <w:spacing w:line="311" w:lineRule="atLeast"/>
        <w:ind w:firstLine="506"/>
        <w:jc w:val="both"/>
        <w:rPr>
          <w:rFonts w:eastAsia="Times New Roman"/>
          <w:sz w:val="28"/>
          <w:szCs w:val="28"/>
          <w:lang w:eastAsia="ru-RU"/>
        </w:rPr>
      </w:pPr>
    </w:p>
    <w:p w:rsidR="00052621" w:rsidRPr="00052621" w:rsidRDefault="00052621" w:rsidP="00052621">
      <w:pPr>
        <w:spacing w:line="311" w:lineRule="atLeast"/>
        <w:ind w:firstLine="506"/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  и использовании пиротехнических изделий» и в целях 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 на них людей, в период подготовки и проведения новогодних праздничных мероприятий, Администрация сельского поселения </w:t>
      </w:r>
      <w:r>
        <w:rPr>
          <w:rFonts w:eastAsia="Times New Roman"/>
          <w:sz w:val="28"/>
          <w:szCs w:val="28"/>
          <w:lang w:eastAsia="ru-RU"/>
        </w:rPr>
        <w:t>Ростовский</w:t>
      </w:r>
      <w:r w:rsidRPr="00052621">
        <w:rPr>
          <w:rFonts w:eastAsia="Times New Roman"/>
          <w:sz w:val="28"/>
          <w:szCs w:val="28"/>
          <w:lang w:eastAsia="ru-RU"/>
        </w:rPr>
        <w:t xml:space="preserve"> сельсовет п о с т а н о в л я е т:</w:t>
      </w:r>
    </w:p>
    <w:p w:rsidR="00052621" w:rsidRPr="00052621" w:rsidRDefault="00052621" w:rsidP="00052621">
      <w:pPr>
        <w:spacing w:line="311" w:lineRule="atLeast"/>
        <w:ind w:firstLine="506"/>
        <w:jc w:val="both"/>
        <w:rPr>
          <w:rFonts w:eastAsia="Times New Roman"/>
          <w:sz w:val="28"/>
          <w:szCs w:val="28"/>
          <w:lang w:eastAsia="ru-RU"/>
        </w:rPr>
      </w:pP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      1. Определить следующие площадки для запуска фейерверков:</w:t>
      </w:r>
    </w:p>
    <w:p w:rsid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д.Теляшево</w:t>
      </w:r>
      <w:proofErr w:type="spellEnd"/>
      <w:r w:rsidRPr="00052621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eastAsia="ru-RU"/>
        </w:rPr>
        <w:t>перед</w:t>
      </w:r>
      <w:r w:rsidRPr="00052621">
        <w:rPr>
          <w:rFonts w:eastAsia="Times New Roman"/>
          <w:sz w:val="28"/>
          <w:szCs w:val="28"/>
          <w:lang w:eastAsia="ru-RU"/>
        </w:rPr>
        <w:t xml:space="preserve"> клубом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052621">
        <w:rPr>
          <w:rFonts w:eastAsia="Times New Roman"/>
          <w:sz w:val="28"/>
          <w:szCs w:val="28"/>
          <w:lang w:eastAsia="ru-RU"/>
        </w:rPr>
        <w:t>д.</w:t>
      </w:r>
      <w:r>
        <w:rPr>
          <w:rFonts w:eastAsia="Times New Roman"/>
          <w:sz w:val="28"/>
          <w:szCs w:val="28"/>
          <w:lang w:eastAsia="ru-RU"/>
        </w:rPr>
        <w:t>Ишалино</w:t>
      </w:r>
      <w:proofErr w:type="spellEnd"/>
      <w:r w:rsidRPr="00052621">
        <w:rPr>
          <w:rFonts w:eastAsia="Times New Roman"/>
          <w:sz w:val="28"/>
          <w:szCs w:val="28"/>
          <w:lang w:eastAsia="ru-RU"/>
        </w:rPr>
        <w:t>– за клубом;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 w:rsidRPr="00052621">
        <w:rPr>
          <w:rFonts w:eastAsia="Times New Roman"/>
          <w:sz w:val="28"/>
          <w:szCs w:val="28"/>
          <w:lang w:eastAsia="ru-RU"/>
        </w:rPr>
        <w:t>д.</w:t>
      </w:r>
      <w:r>
        <w:rPr>
          <w:rFonts w:eastAsia="Times New Roman"/>
          <w:sz w:val="28"/>
          <w:szCs w:val="28"/>
          <w:lang w:eastAsia="ru-RU"/>
        </w:rPr>
        <w:t>Такино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-за </w:t>
      </w:r>
      <w:proofErr w:type="spellStart"/>
      <w:r>
        <w:rPr>
          <w:rFonts w:eastAsia="Times New Roman"/>
          <w:sz w:val="28"/>
          <w:szCs w:val="28"/>
          <w:lang w:eastAsia="ru-RU"/>
        </w:rPr>
        <w:t>зданией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СПК «Родник»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      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     3.</w:t>
      </w:r>
      <w:r w:rsidRPr="00052621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r w:rsidRPr="00052621">
        <w:rPr>
          <w:rFonts w:eastAsia="Times New Roman"/>
          <w:sz w:val="28"/>
          <w:szCs w:val="28"/>
          <w:lang w:eastAsia="ru-RU"/>
        </w:rPr>
        <w:t>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     4. </w:t>
      </w:r>
      <w:r w:rsidRPr="00052621">
        <w:rPr>
          <w:bCs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и на официальном сайте в сети Интернет</w:t>
      </w:r>
      <w:r w:rsidRPr="00052621">
        <w:rPr>
          <w:rFonts w:eastAsia="Times New Roman"/>
          <w:sz w:val="28"/>
          <w:szCs w:val="28"/>
          <w:lang w:eastAsia="ru-RU"/>
        </w:rPr>
        <w:t xml:space="preserve">        </w:t>
      </w:r>
    </w:p>
    <w:p w:rsidR="00052621" w:rsidRPr="00052621" w:rsidRDefault="00052621" w:rsidP="00052621">
      <w:pPr>
        <w:jc w:val="both"/>
        <w:rPr>
          <w:rFonts w:eastAsia="Times New Roman"/>
          <w:sz w:val="28"/>
          <w:szCs w:val="28"/>
          <w:lang w:eastAsia="ru-RU"/>
        </w:rPr>
      </w:pPr>
      <w:r w:rsidRPr="00052621">
        <w:rPr>
          <w:rFonts w:eastAsia="Times New Roman"/>
          <w:sz w:val="28"/>
          <w:szCs w:val="28"/>
          <w:lang w:eastAsia="ru-RU"/>
        </w:rPr>
        <w:t xml:space="preserve">        5.</w:t>
      </w:r>
      <w:r w:rsidRPr="00052621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r w:rsidRPr="00052621">
        <w:rPr>
          <w:rFonts w:eastAsia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052621" w:rsidRDefault="00052621" w:rsidP="00052621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052621" w:rsidRDefault="00052621" w:rsidP="00052621">
      <w:pPr>
        <w:tabs>
          <w:tab w:val="left" w:pos="90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052621" w:rsidRPr="00052621" w:rsidRDefault="00052621" w:rsidP="00052621">
      <w:pPr>
        <w:tabs>
          <w:tab w:val="left" w:pos="6585"/>
        </w:tabs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52621">
        <w:rPr>
          <w:rFonts w:eastAsia="Times New Roman"/>
          <w:sz w:val="28"/>
          <w:szCs w:val="28"/>
          <w:lang w:eastAsia="ru-RU"/>
        </w:rPr>
        <w:t xml:space="preserve">   Глава </w:t>
      </w:r>
      <w:r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И.М.Галимов</w:t>
      </w:r>
      <w:proofErr w:type="spellEnd"/>
      <w:r w:rsidRPr="00052621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878B2" w:rsidRPr="00B40B76" w:rsidRDefault="00E878B2">
      <w:pPr>
        <w:rPr>
          <w:szCs w:val="24"/>
        </w:rPr>
      </w:pPr>
    </w:p>
    <w:sectPr w:rsidR="00E878B2" w:rsidRPr="00B40B76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A"/>
    <w:rsid w:val="00052621"/>
    <w:rsid w:val="000A056A"/>
    <w:rsid w:val="00122E4C"/>
    <w:rsid w:val="00137EAB"/>
    <w:rsid w:val="002811B6"/>
    <w:rsid w:val="002E260C"/>
    <w:rsid w:val="003C7EA9"/>
    <w:rsid w:val="00433373"/>
    <w:rsid w:val="00452A9D"/>
    <w:rsid w:val="00790EEC"/>
    <w:rsid w:val="00862750"/>
    <w:rsid w:val="00937B66"/>
    <w:rsid w:val="0094319E"/>
    <w:rsid w:val="009E6584"/>
    <w:rsid w:val="00A15AE4"/>
    <w:rsid w:val="00A82AD3"/>
    <w:rsid w:val="00A87948"/>
    <w:rsid w:val="00AC3EDA"/>
    <w:rsid w:val="00B40B76"/>
    <w:rsid w:val="00C9155C"/>
    <w:rsid w:val="00CC4904"/>
    <w:rsid w:val="00E1292F"/>
    <w:rsid w:val="00E7179D"/>
    <w:rsid w:val="00E878B2"/>
    <w:rsid w:val="00F90BBB"/>
    <w:rsid w:val="00FC4D63"/>
    <w:rsid w:val="00FE3F8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4371"/>
  <w15:chartTrackingRefBased/>
  <w15:docId w15:val="{B412B1A5-AF71-4501-BEF8-989B952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25</cp:revision>
  <cp:lastPrinted>2019-01-22T06:13:00Z</cp:lastPrinted>
  <dcterms:created xsi:type="dcterms:W3CDTF">2019-01-22T04:53:00Z</dcterms:created>
  <dcterms:modified xsi:type="dcterms:W3CDTF">2019-12-12T10:37:00Z</dcterms:modified>
</cp:coreProperties>
</file>