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D8787C" w:rsidTr="00EE22A3">
        <w:trPr>
          <w:cantSplit/>
          <w:jc w:val="center"/>
        </w:trPr>
        <w:tc>
          <w:tcPr>
            <w:tcW w:w="4320" w:type="dxa"/>
            <w:hideMark/>
          </w:tcPr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 РАЙОНЫ</w:t>
            </w:r>
          </w:p>
          <w:p w:rsidR="00D8787C" w:rsidRDefault="00D8787C" w:rsidP="00EE22A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D8787C" w:rsidRDefault="00D8787C" w:rsidP="00EE22A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D8787C" w:rsidRDefault="00D8787C" w:rsidP="00EE22A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D8787C" w:rsidRDefault="00D8787C" w:rsidP="00EE22A3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1F273728" wp14:editId="3E7BCE6D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D8787C" w:rsidTr="00EE22A3">
        <w:trPr>
          <w:cantSplit/>
          <w:jc w:val="center"/>
        </w:trPr>
        <w:tc>
          <w:tcPr>
            <w:tcW w:w="4320" w:type="dxa"/>
            <w:hideMark/>
          </w:tcPr>
          <w:p w:rsidR="00D8787C" w:rsidRDefault="00D8787C" w:rsidP="00EE22A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D8787C" w:rsidRDefault="00D8787C" w:rsidP="00EE22A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D8787C" w:rsidRDefault="00D8787C" w:rsidP="00EE22A3">
            <w:pPr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D8787C" w:rsidRDefault="00D8787C" w:rsidP="00EE22A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ул. Советская, </w:t>
            </w:r>
            <w:proofErr w:type="gramStart"/>
            <w:r>
              <w:rPr>
                <w:rFonts w:eastAsia="Times New Roman"/>
                <w:sz w:val="16"/>
                <w:szCs w:val="16"/>
                <w:lang w:eastAsia="ar-SA"/>
              </w:rPr>
              <w:t>83.д.Теляшево</w:t>
            </w:r>
            <w:proofErr w:type="gram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D8787C" w:rsidRDefault="00D8787C" w:rsidP="00EE22A3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D8787C" w:rsidTr="00EE22A3">
        <w:trPr>
          <w:trHeight w:val="330"/>
          <w:jc w:val="center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87C" w:rsidRDefault="00D8787C" w:rsidP="00EE22A3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D8787C" w:rsidRPr="00E44DFD" w:rsidRDefault="00D8787C" w:rsidP="00D8787C">
      <w:pPr>
        <w:tabs>
          <w:tab w:val="center" w:pos="5400"/>
        </w:tabs>
        <w:rPr>
          <w:rFonts w:eastAsia="Times New Roman"/>
          <w:b/>
          <w:sz w:val="28"/>
          <w:szCs w:val="28"/>
          <w:lang w:eastAsia="ru-RU"/>
        </w:rPr>
      </w:pPr>
      <w:r w:rsidRPr="00E44DFD">
        <w:rPr>
          <w:rFonts w:eastAsia="Times New Roman"/>
          <w:b/>
          <w:sz w:val="28"/>
          <w:szCs w:val="28"/>
          <w:lang w:eastAsia="ru-RU"/>
        </w:rPr>
        <w:t xml:space="preserve">             </w:t>
      </w:r>
      <w:r w:rsidRPr="003F0449">
        <w:rPr>
          <w:rFonts w:eastAsia="Times New Roman"/>
          <w:b/>
          <w:sz w:val="40"/>
          <w:szCs w:val="40"/>
          <w:lang w:val="ba-RU" w:eastAsia="ru-RU"/>
        </w:rPr>
        <w:t>ҡ</w:t>
      </w:r>
      <w:r w:rsidRPr="00E44DFD">
        <w:rPr>
          <w:rFonts w:eastAsia="Times New Roman"/>
          <w:b/>
          <w:sz w:val="28"/>
          <w:szCs w:val="28"/>
          <w:lang w:eastAsia="ru-RU"/>
        </w:rPr>
        <w:t>АРАР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    ПОСТАНОВЛЕНИЕ </w:t>
      </w:r>
    </w:p>
    <w:p w:rsidR="00D8787C" w:rsidRPr="00E44DFD" w:rsidRDefault="00D8787C" w:rsidP="00D8787C">
      <w:pPr>
        <w:rPr>
          <w:rFonts w:eastAsia="Times New Roman"/>
          <w:b/>
          <w:sz w:val="28"/>
          <w:szCs w:val="28"/>
          <w:lang w:eastAsia="ru-RU"/>
        </w:rPr>
      </w:pPr>
    </w:p>
    <w:p w:rsidR="00D8787C" w:rsidRPr="00E44DFD" w:rsidRDefault="00D8787C" w:rsidP="00D8787C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13 сентябрь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 2018 й. </w:t>
      </w:r>
      <w:r w:rsidRPr="00E44DFD">
        <w:rPr>
          <w:rFonts w:eastAsia="Times New Roman"/>
          <w:b/>
          <w:sz w:val="28"/>
          <w:szCs w:val="28"/>
          <w:lang w:eastAsia="ru-RU"/>
        </w:rPr>
        <w:tab/>
        <w:t xml:space="preserve">                          № 4</w:t>
      </w:r>
      <w:r>
        <w:rPr>
          <w:rFonts w:eastAsia="Times New Roman"/>
          <w:b/>
          <w:sz w:val="28"/>
          <w:szCs w:val="28"/>
          <w:lang w:eastAsia="ru-RU"/>
        </w:rPr>
        <w:t>6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13 сентября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 2018 г.</w:t>
      </w:r>
    </w:p>
    <w:p w:rsidR="00D8787C" w:rsidRPr="00B64454" w:rsidRDefault="00D8787C" w:rsidP="00D8787C">
      <w:pPr>
        <w:jc w:val="center"/>
        <w:rPr>
          <w:b/>
          <w:bCs/>
          <w:sz w:val="28"/>
          <w:szCs w:val="28"/>
        </w:rPr>
      </w:pPr>
    </w:p>
    <w:p w:rsidR="00D8787C" w:rsidRPr="00B64454" w:rsidRDefault="00D8787C" w:rsidP="00D8787C">
      <w:pPr>
        <w:jc w:val="center"/>
        <w:rPr>
          <w:b/>
          <w:bCs/>
          <w:sz w:val="28"/>
          <w:szCs w:val="28"/>
        </w:rPr>
      </w:pPr>
      <w:r w:rsidRPr="00B64454">
        <w:rPr>
          <w:b/>
          <w:bCs/>
          <w:sz w:val="28"/>
          <w:szCs w:val="28"/>
        </w:rPr>
        <w:t xml:space="preserve">          О внесении изменений в План мероприятий по противодействию коррупции в Администрации муниципального района Мечетлинский район Республики Башкортостан </w:t>
      </w:r>
    </w:p>
    <w:p w:rsidR="00D8787C" w:rsidRPr="00B64454" w:rsidRDefault="00D8787C" w:rsidP="00D8787C">
      <w:pPr>
        <w:autoSpaceDE w:val="0"/>
        <w:autoSpaceDN w:val="0"/>
        <w:adjustRightInd w:val="0"/>
        <w:ind w:right="4394"/>
        <w:jc w:val="both"/>
        <w:rPr>
          <w:rFonts w:eastAsia="Times New Roman"/>
          <w:szCs w:val="24"/>
          <w:lang w:eastAsia="ru-RU"/>
        </w:rPr>
      </w:pPr>
    </w:p>
    <w:p w:rsidR="00D8787C" w:rsidRPr="00B64454" w:rsidRDefault="00D8787C" w:rsidP="00D87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64454">
        <w:rPr>
          <w:rFonts w:eastAsia="Times New Roman"/>
          <w:color w:val="000000"/>
          <w:sz w:val="28"/>
          <w:szCs w:val="28"/>
          <w:lang w:eastAsia="ru-RU"/>
        </w:rPr>
        <w:tab/>
      </w:r>
      <w:r w:rsidRPr="00B64454">
        <w:rPr>
          <w:rFonts w:eastAsia="Times New Roman"/>
          <w:sz w:val="28"/>
          <w:szCs w:val="28"/>
          <w:lang w:eastAsia="ru-RU"/>
        </w:rPr>
        <w:t>В соответствии с распоряжением Главы Республики Башкортостан от 16 июля 2018 г. № РГ-122 «О внесении изменений в распоряжение Главы Республики Башкортостан от 29 декабря 2017 № РГ-257 «Об утверждении Плана мероприятий по противодействию коррупции в Республике Башкортостан на 2018</w:t>
      </w:r>
      <w:r>
        <w:rPr>
          <w:rFonts w:eastAsia="Times New Roman"/>
          <w:sz w:val="28"/>
          <w:szCs w:val="28"/>
          <w:lang w:eastAsia="ru-RU"/>
        </w:rPr>
        <w:t xml:space="preserve"> -2020</w:t>
      </w:r>
      <w:r w:rsidRPr="00B64454">
        <w:rPr>
          <w:rFonts w:eastAsia="Times New Roman"/>
          <w:sz w:val="28"/>
          <w:szCs w:val="28"/>
          <w:lang w:eastAsia="ru-RU"/>
        </w:rPr>
        <w:t xml:space="preserve"> год</w:t>
      </w:r>
      <w:r>
        <w:rPr>
          <w:rFonts w:eastAsia="Times New Roman"/>
          <w:sz w:val="28"/>
          <w:szCs w:val="28"/>
          <w:lang w:eastAsia="ru-RU"/>
        </w:rPr>
        <w:t>ы</w:t>
      </w:r>
      <w:r w:rsidRPr="00B64454">
        <w:rPr>
          <w:rFonts w:eastAsia="Times New Roman"/>
          <w:sz w:val="28"/>
          <w:szCs w:val="28"/>
          <w:lang w:eastAsia="ru-RU"/>
        </w:rPr>
        <w:t xml:space="preserve">» </w:t>
      </w:r>
    </w:p>
    <w:p w:rsidR="00D8787C" w:rsidRPr="00B64454" w:rsidRDefault="00D8787C" w:rsidP="00D87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8787C" w:rsidRPr="00B64454" w:rsidRDefault="00D8787C" w:rsidP="00D878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:rsidR="00D8787C" w:rsidRPr="00B64454" w:rsidRDefault="00D8787C" w:rsidP="00D8787C">
      <w:pPr>
        <w:jc w:val="both"/>
        <w:rPr>
          <w:rFonts w:eastAsia="Times New Roman"/>
          <w:sz w:val="28"/>
          <w:szCs w:val="28"/>
          <w:lang w:eastAsia="ru-RU"/>
        </w:rPr>
      </w:pPr>
      <w:r w:rsidRPr="00B64454">
        <w:rPr>
          <w:rFonts w:eastAsia="Times New Roman"/>
          <w:sz w:val="28"/>
          <w:szCs w:val="28"/>
          <w:lang w:eastAsia="ru-RU"/>
        </w:rPr>
        <w:tab/>
        <w:t>1. Внести изменения в План мероприятий по противодействию коррупции в Администрации муниципального района Мечетлинский район Республики Башкортостан на 2018</w:t>
      </w:r>
      <w:r>
        <w:rPr>
          <w:rFonts w:eastAsia="Times New Roman"/>
          <w:sz w:val="28"/>
          <w:szCs w:val="28"/>
          <w:lang w:eastAsia="ru-RU"/>
        </w:rPr>
        <w:t xml:space="preserve">-2020 </w:t>
      </w:r>
      <w:r w:rsidRPr="00B64454">
        <w:rPr>
          <w:rFonts w:eastAsia="Times New Roman"/>
          <w:sz w:val="28"/>
          <w:szCs w:val="28"/>
          <w:lang w:eastAsia="ru-RU"/>
        </w:rPr>
        <w:t>год</w:t>
      </w:r>
      <w:r>
        <w:rPr>
          <w:rFonts w:eastAsia="Times New Roman"/>
          <w:sz w:val="28"/>
          <w:szCs w:val="28"/>
          <w:lang w:eastAsia="ru-RU"/>
        </w:rPr>
        <w:t>ы</w:t>
      </w:r>
      <w:r w:rsidRPr="00B64454">
        <w:rPr>
          <w:rFonts w:eastAsia="Times New Roman"/>
          <w:sz w:val="28"/>
          <w:szCs w:val="28"/>
          <w:lang w:eastAsia="ru-RU"/>
        </w:rPr>
        <w:t>, изложив его в новой редакции, согласно приложению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B64454">
        <w:rPr>
          <w:rFonts w:eastAsia="Times New Roman"/>
          <w:sz w:val="28"/>
          <w:szCs w:val="28"/>
          <w:lang w:eastAsia="ru-RU"/>
        </w:rPr>
        <w:t xml:space="preserve">к настоящему </w:t>
      </w:r>
      <w:r>
        <w:rPr>
          <w:rFonts w:eastAsia="Times New Roman"/>
          <w:sz w:val="28"/>
          <w:szCs w:val="28"/>
          <w:lang w:eastAsia="ru-RU"/>
        </w:rPr>
        <w:t>постановлению</w:t>
      </w:r>
      <w:r w:rsidRPr="00B64454">
        <w:rPr>
          <w:rFonts w:eastAsia="Times New Roman"/>
          <w:sz w:val="28"/>
          <w:szCs w:val="28"/>
          <w:lang w:eastAsia="ru-RU"/>
        </w:rPr>
        <w:t xml:space="preserve">. </w:t>
      </w:r>
    </w:p>
    <w:p w:rsidR="00D8787C" w:rsidRPr="00E44DFD" w:rsidRDefault="00D8787C" w:rsidP="00D8787C">
      <w:pPr>
        <w:jc w:val="both"/>
        <w:rPr>
          <w:sz w:val="28"/>
          <w:szCs w:val="28"/>
          <w:lang w:eastAsia="ru-RU"/>
        </w:rPr>
      </w:pPr>
      <w:r w:rsidRPr="00E44DFD">
        <w:rPr>
          <w:sz w:val="28"/>
          <w:szCs w:val="28"/>
          <w:lang w:eastAsia="ru-RU"/>
        </w:rPr>
        <w:t>2.Обнародовать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D8787C" w:rsidRPr="00E44DFD" w:rsidRDefault="00D8787C" w:rsidP="00D8787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E44DFD">
        <w:rPr>
          <w:sz w:val="28"/>
          <w:szCs w:val="28"/>
          <w:lang w:eastAsia="ru-RU"/>
        </w:rPr>
        <w:t xml:space="preserve">.Контроль за исполнением настоящего Постановления оставляю за собой.  </w:t>
      </w:r>
    </w:p>
    <w:p w:rsidR="00D8787C" w:rsidRPr="00E44DFD" w:rsidRDefault="00D8787C" w:rsidP="00D8787C">
      <w:pPr>
        <w:jc w:val="both"/>
        <w:rPr>
          <w:sz w:val="28"/>
          <w:szCs w:val="28"/>
          <w:lang w:eastAsia="ru-RU"/>
        </w:rPr>
      </w:pPr>
    </w:p>
    <w:p w:rsidR="00D8787C" w:rsidRPr="00E44DFD" w:rsidRDefault="00D8787C" w:rsidP="00D8787C">
      <w:pPr>
        <w:jc w:val="both"/>
        <w:rPr>
          <w:sz w:val="28"/>
          <w:szCs w:val="28"/>
          <w:lang w:eastAsia="ru-RU"/>
        </w:rPr>
      </w:pPr>
    </w:p>
    <w:tbl>
      <w:tblPr>
        <w:tblW w:w="6552" w:type="dxa"/>
        <w:tblLook w:val="04A0" w:firstRow="1" w:lastRow="0" w:firstColumn="1" w:lastColumn="0" w:noHBand="0" w:noVBand="1"/>
      </w:tblPr>
      <w:tblGrid>
        <w:gridCol w:w="6552"/>
      </w:tblGrid>
      <w:tr w:rsidR="00D8787C" w:rsidRPr="00E03FA7" w:rsidTr="00EE22A3">
        <w:trPr>
          <w:trHeight w:val="269"/>
        </w:trPr>
        <w:tc>
          <w:tcPr>
            <w:tcW w:w="6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87C" w:rsidRPr="00E03FA7" w:rsidRDefault="00D8787C" w:rsidP="00EE22A3">
            <w:pPr>
              <w:rPr>
                <w:szCs w:val="24"/>
                <w:lang w:eastAsia="ru-RU"/>
              </w:rPr>
            </w:pPr>
            <w:r w:rsidRPr="00E44DFD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AF5ED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E958B5" w:rsidRPr="00E958B5" w:rsidRDefault="00D8787C" w:rsidP="00A0275F">
      <w:pPr>
        <w:ind w:hanging="709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AE0F3C">
        <w:rPr>
          <w:color w:val="000000"/>
          <w:sz w:val="28"/>
          <w:szCs w:val="28"/>
        </w:rPr>
        <w:t xml:space="preserve">         </w:t>
      </w:r>
      <w:r w:rsidRPr="00976130">
        <w:rPr>
          <w:sz w:val="28"/>
          <w:szCs w:val="28"/>
        </w:rPr>
        <w:t xml:space="preserve">Глава </w:t>
      </w:r>
      <w:r w:rsidRPr="00976130">
        <w:rPr>
          <w:sz w:val="28"/>
          <w:szCs w:val="28"/>
          <w:lang w:val="x-none"/>
        </w:rPr>
        <w:t xml:space="preserve">сельского поселения   </w:t>
      </w:r>
      <w:r w:rsidRPr="00976130">
        <w:rPr>
          <w:sz w:val="28"/>
          <w:szCs w:val="28"/>
        </w:rPr>
        <w:t xml:space="preserve">         </w:t>
      </w:r>
      <w:r w:rsidRPr="00976130">
        <w:rPr>
          <w:sz w:val="28"/>
          <w:szCs w:val="28"/>
          <w:lang w:val="x-none"/>
        </w:rPr>
        <w:t xml:space="preserve">            </w:t>
      </w:r>
      <w:r w:rsidR="00AE0F3C">
        <w:rPr>
          <w:sz w:val="28"/>
          <w:szCs w:val="28"/>
        </w:rPr>
        <w:t xml:space="preserve"> </w:t>
      </w:r>
      <w:r w:rsidRPr="00976130">
        <w:rPr>
          <w:sz w:val="28"/>
          <w:szCs w:val="28"/>
          <w:lang w:val="x-none"/>
        </w:rPr>
        <w:t xml:space="preserve">             </w:t>
      </w:r>
      <w:r w:rsidRPr="009761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976130">
        <w:rPr>
          <w:sz w:val="28"/>
          <w:szCs w:val="28"/>
        </w:rPr>
        <w:t xml:space="preserve"> </w:t>
      </w:r>
      <w:r w:rsidRPr="00976130">
        <w:rPr>
          <w:sz w:val="28"/>
          <w:szCs w:val="28"/>
          <w:lang w:val="x-none"/>
        </w:rPr>
        <w:t xml:space="preserve"> </w:t>
      </w:r>
      <w:proofErr w:type="spellStart"/>
      <w:r w:rsidRPr="00976130">
        <w:rPr>
          <w:sz w:val="28"/>
          <w:szCs w:val="28"/>
        </w:rPr>
        <w:t>Ф.В.Ахметшин</w:t>
      </w:r>
      <w:proofErr w:type="spellEnd"/>
      <w:r w:rsidR="00CD667E">
        <w:rPr>
          <w:rFonts w:eastAsia="Times New Roman" w:cs="Times New Roman"/>
          <w:bCs/>
          <w:sz w:val="20"/>
          <w:szCs w:val="20"/>
          <w:lang w:eastAsia="ru-RU"/>
        </w:rPr>
        <w:t xml:space="preserve">                 </w:t>
      </w:r>
      <w:r w:rsidR="00B50149">
        <w:rPr>
          <w:rFonts w:eastAsia="Times New Roman" w:cs="Times New Roman"/>
          <w:bCs/>
          <w:sz w:val="20"/>
          <w:szCs w:val="20"/>
          <w:lang w:eastAsia="ru-RU"/>
        </w:rPr>
        <w:t xml:space="preserve">        </w:t>
      </w:r>
      <w:r w:rsidR="00CD667E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4943A0">
        <w:rPr>
          <w:rFonts w:eastAsia="Times New Roman" w:cs="Times New Roman"/>
          <w:bCs/>
          <w:sz w:val="20"/>
          <w:szCs w:val="20"/>
          <w:lang w:eastAsia="ru-RU"/>
        </w:rPr>
        <w:t xml:space="preserve">       </w:t>
      </w:r>
      <w:bookmarkStart w:id="0" w:name="P26"/>
      <w:bookmarkEnd w:id="0"/>
    </w:p>
    <w:tbl>
      <w:tblPr>
        <w:tblStyle w:val="a7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A0275F" w:rsidRPr="00B85E79" w:rsidTr="00A0275F">
        <w:tc>
          <w:tcPr>
            <w:tcW w:w="5244" w:type="dxa"/>
          </w:tcPr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</w:p>
          <w:p w:rsidR="00B85E79" w:rsidRDefault="00B85E79" w:rsidP="00A0275F">
            <w:pPr>
              <w:ind w:left="600"/>
              <w:rPr>
                <w:szCs w:val="24"/>
              </w:rPr>
            </w:pPr>
          </w:p>
          <w:p w:rsidR="00B85E79" w:rsidRDefault="00B85E79" w:rsidP="00A0275F">
            <w:pPr>
              <w:ind w:left="600"/>
              <w:rPr>
                <w:szCs w:val="24"/>
              </w:rPr>
            </w:pPr>
          </w:p>
          <w:p w:rsidR="00A0275F" w:rsidRPr="00B85E79" w:rsidRDefault="00A0275F" w:rsidP="00A0275F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lastRenderedPageBreak/>
              <w:t>Приложение</w:t>
            </w:r>
          </w:p>
          <w:p w:rsidR="00D8787C" w:rsidRPr="00B85E79" w:rsidRDefault="00A0275F" w:rsidP="00A0275F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t xml:space="preserve">к постановлению Администрации </w:t>
            </w: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t>сельского поселения</w:t>
            </w:r>
          </w:p>
          <w:p w:rsidR="00D8787C" w:rsidRPr="00B85E79" w:rsidRDefault="00D8787C" w:rsidP="00A0275F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t>Ростовский сельсовет</w:t>
            </w:r>
          </w:p>
          <w:p w:rsidR="001116EC" w:rsidRDefault="00A0275F" w:rsidP="00A0275F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t xml:space="preserve">муниципального района </w:t>
            </w:r>
          </w:p>
          <w:p w:rsidR="00A0275F" w:rsidRPr="00B85E79" w:rsidRDefault="00A0275F" w:rsidP="00A0275F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t xml:space="preserve">Мечетлинский район </w:t>
            </w:r>
          </w:p>
          <w:p w:rsidR="00A0275F" w:rsidRPr="00B85E79" w:rsidRDefault="00A0275F" w:rsidP="00A0275F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t xml:space="preserve">Республики Башкортостан </w:t>
            </w:r>
          </w:p>
          <w:p w:rsidR="00A0275F" w:rsidRPr="00B85E79" w:rsidRDefault="00A0275F" w:rsidP="00A0275F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t xml:space="preserve">от </w:t>
            </w:r>
            <w:r w:rsidR="00200AAB" w:rsidRPr="00B85E79">
              <w:rPr>
                <w:szCs w:val="24"/>
              </w:rPr>
              <w:t>2</w:t>
            </w:r>
            <w:r w:rsidR="00D8787C" w:rsidRPr="00B85E79">
              <w:rPr>
                <w:szCs w:val="24"/>
              </w:rPr>
              <w:t>2</w:t>
            </w:r>
            <w:r w:rsidRPr="00B85E79">
              <w:rPr>
                <w:szCs w:val="24"/>
              </w:rPr>
              <w:t xml:space="preserve"> </w:t>
            </w:r>
            <w:r w:rsidR="00D8787C" w:rsidRPr="00B85E79">
              <w:rPr>
                <w:szCs w:val="24"/>
              </w:rPr>
              <w:t>августа 2018г. №43</w:t>
            </w:r>
          </w:p>
          <w:p w:rsidR="00A0275F" w:rsidRPr="00B85E79" w:rsidRDefault="00E266C3" w:rsidP="001116EC">
            <w:pPr>
              <w:ind w:left="600"/>
              <w:rPr>
                <w:szCs w:val="24"/>
              </w:rPr>
            </w:pPr>
            <w:r w:rsidRPr="00B85E79">
              <w:rPr>
                <w:szCs w:val="24"/>
              </w:rPr>
              <w:t xml:space="preserve">(в редакции </w:t>
            </w:r>
            <w:r w:rsidR="00D8787C" w:rsidRPr="00B85E79">
              <w:rPr>
                <w:szCs w:val="24"/>
              </w:rPr>
              <w:t xml:space="preserve">постановления </w:t>
            </w:r>
            <w:r w:rsidRPr="00B85E79">
              <w:rPr>
                <w:szCs w:val="24"/>
              </w:rPr>
              <w:t xml:space="preserve">Администрации </w:t>
            </w:r>
            <w:r w:rsidR="00D8787C" w:rsidRPr="00B85E79">
              <w:rPr>
                <w:szCs w:val="24"/>
              </w:rPr>
              <w:t xml:space="preserve">СП Ростовский сельсовет МР Мечетлинский район Республики Башкортостан </w:t>
            </w:r>
            <w:r w:rsidRPr="00B85E79">
              <w:rPr>
                <w:szCs w:val="24"/>
              </w:rPr>
              <w:t xml:space="preserve">от </w:t>
            </w:r>
            <w:r w:rsidR="0092495B" w:rsidRPr="00B85E79">
              <w:rPr>
                <w:szCs w:val="24"/>
              </w:rPr>
              <w:t>1</w:t>
            </w:r>
            <w:r w:rsidR="00D8787C" w:rsidRPr="00B85E79">
              <w:rPr>
                <w:szCs w:val="24"/>
              </w:rPr>
              <w:t>3</w:t>
            </w:r>
            <w:r w:rsidRPr="00B85E79">
              <w:rPr>
                <w:szCs w:val="24"/>
              </w:rPr>
              <w:t xml:space="preserve">.09.2018 № </w:t>
            </w:r>
            <w:r w:rsidR="00D8787C" w:rsidRPr="00B85E79">
              <w:rPr>
                <w:szCs w:val="24"/>
              </w:rPr>
              <w:t>46)</w:t>
            </w:r>
          </w:p>
        </w:tc>
      </w:tr>
    </w:tbl>
    <w:p w:rsidR="00E958B5" w:rsidRPr="00B85E79" w:rsidRDefault="00E958B5" w:rsidP="00E958B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E958B5" w:rsidRPr="00E958B5" w:rsidRDefault="00E958B5" w:rsidP="00E958B5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E958B5" w:rsidRPr="00E958B5" w:rsidRDefault="00E958B5" w:rsidP="00E958B5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E958B5">
        <w:rPr>
          <w:rFonts w:eastAsia="Times New Roman" w:cs="Times New Roman"/>
          <w:b/>
          <w:sz w:val="28"/>
          <w:szCs w:val="20"/>
          <w:lang w:eastAsia="ru-RU"/>
        </w:rPr>
        <w:t>ПЛАН</w:t>
      </w:r>
    </w:p>
    <w:p w:rsidR="00E958B5" w:rsidRPr="00E958B5" w:rsidRDefault="00E958B5" w:rsidP="00E958B5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E958B5">
        <w:rPr>
          <w:rFonts w:eastAsia="Times New Roman" w:cs="Times New Roman"/>
          <w:b/>
          <w:sz w:val="28"/>
          <w:szCs w:val="20"/>
          <w:lang w:eastAsia="ru-RU"/>
        </w:rPr>
        <w:t>МЕРОПРИЯТИЙ ПО ПРОТИВОДЕЙСТВИЮ КОРРУПЦИИ</w:t>
      </w:r>
    </w:p>
    <w:p w:rsidR="00E958B5" w:rsidRPr="00E958B5" w:rsidRDefault="00E958B5" w:rsidP="00E958B5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E958B5">
        <w:rPr>
          <w:rFonts w:eastAsia="Times New Roman" w:cs="Times New Roman"/>
          <w:b/>
          <w:sz w:val="28"/>
          <w:szCs w:val="20"/>
          <w:lang w:eastAsia="ru-RU"/>
        </w:rPr>
        <w:t xml:space="preserve">В АДМИНИСТРАЦИИ </w:t>
      </w:r>
      <w:r w:rsidR="005F4472">
        <w:rPr>
          <w:rFonts w:eastAsia="Times New Roman" w:cs="Times New Roman"/>
          <w:b/>
          <w:sz w:val="28"/>
          <w:szCs w:val="20"/>
          <w:lang w:eastAsia="ru-RU"/>
        </w:rPr>
        <w:t xml:space="preserve">СЕЛЬСКОГО ПОСЕЛЕНИЯ РОСТОВСКИЙ СЕЛЬСОВЕТ </w:t>
      </w:r>
      <w:r w:rsidRPr="00E958B5">
        <w:rPr>
          <w:rFonts w:eastAsia="Times New Roman" w:cs="Times New Roman"/>
          <w:b/>
          <w:sz w:val="28"/>
          <w:szCs w:val="20"/>
          <w:lang w:eastAsia="ru-RU"/>
        </w:rPr>
        <w:t>МУНИЦИПАЛЬНОГО РАЙОНА МЕЧЕТЛИНСКИЙ РАЙОН РЕСПУБЛИКИ БАШКОРТОСТАН</w:t>
      </w:r>
    </w:p>
    <w:p w:rsidR="00E958B5" w:rsidRPr="00E958B5" w:rsidRDefault="00E958B5" w:rsidP="00E958B5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E958B5">
        <w:rPr>
          <w:rFonts w:eastAsia="Times New Roman" w:cs="Times New Roman"/>
          <w:b/>
          <w:sz w:val="28"/>
          <w:szCs w:val="20"/>
          <w:lang w:eastAsia="ru-RU"/>
        </w:rPr>
        <w:t>НА 2018</w:t>
      </w:r>
      <w:r w:rsidR="00D95B5D">
        <w:rPr>
          <w:rFonts w:eastAsia="Times New Roman" w:cs="Times New Roman"/>
          <w:b/>
          <w:sz w:val="28"/>
          <w:szCs w:val="20"/>
          <w:lang w:eastAsia="ru-RU"/>
        </w:rPr>
        <w:t>-2020</w:t>
      </w:r>
      <w:r w:rsidRPr="00E958B5">
        <w:rPr>
          <w:rFonts w:eastAsia="Times New Roman" w:cs="Times New Roman"/>
          <w:b/>
          <w:sz w:val="28"/>
          <w:szCs w:val="20"/>
          <w:lang w:eastAsia="ru-RU"/>
        </w:rPr>
        <w:t xml:space="preserve"> ГОД</w:t>
      </w:r>
      <w:r w:rsidR="00D95B5D">
        <w:rPr>
          <w:rFonts w:eastAsia="Times New Roman" w:cs="Times New Roman"/>
          <w:b/>
          <w:sz w:val="28"/>
          <w:szCs w:val="20"/>
          <w:lang w:eastAsia="ru-RU"/>
        </w:rPr>
        <w:t>Ы</w:t>
      </w:r>
    </w:p>
    <w:tbl>
      <w:tblPr>
        <w:tblpPr w:leftFromText="180" w:rightFromText="180" w:vertAnchor="text" w:horzAnchor="margin" w:tblpY="162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3061"/>
        <w:gridCol w:w="1644"/>
      </w:tblGrid>
      <w:tr w:rsidR="00A0275F" w:rsidRPr="00E958B5" w:rsidTr="00A0275F">
        <w:tc>
          <w:tcPr>
            <w:tcW w:w="510" w:type="dxa"/>
            <w:vAlign w:val="center"/>
          </w:tcPr>
          <w:p w:rsidR="00A0275F" w:rsidRPr="00E958B5" w:rsidRDefault="00A0275F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878" w:type="dxa"/>
            <w:vAlign w:val="center"/>
          </w:tcPr>
          <w:p w:rsidR="00A0275F" w:rsidRPr="00E958B5" w:rsidRDefault="00A0275F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3061" w:type="dxa"/>
            <w:vAlign w:val="center"/>
          </w:tcPr>
          <w:p w:rsidR="00A0275F" w:rsidRPr="00E958B5" w:rsidRDefault="00A0275F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Исполнители</w:t>
            </w:r>
          </w:p>
        </w:tc>
        <w:tc>
          <w:tcPr>
            <w:tcW w:w="1644" w:type="dxa"/>
            <w:vAlign w:val="center"/>
          </w:tcPr>
          <w:p w:rsidR="00A0275F" w:rsidRPr="00E958B5" w:rsidRDefault="00A0275F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Сроки исполнения</w:t>
            </w:r>
          </w:p>
        </w:tc>
      </w:tr>
      <w:tr w:rsidR="00A0275F" w:rsidRPr="00E958B5" w:rsidTr="00A0275F">
        <w:tc>
          <w:tcPr>
            <w:tcW w:w="510" w:type="dxa"/>
            <w:vAlign w:val="center"/>
          </w:tcPr>
          <w:p w:rsidR="00A0275F" w:rsidRPr="00E958B5" w:rsidRDefault="00A0275F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78" w:type="dxa"/>
            <w:vAlign w:val="center"/>
          </w:tcPr>
          <w:p w:rsidR="00A0275F" w:rsidRPr="00E958B5" w:rsidRDefault="00A0275F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061" w:type="dxa"/>
            <w:vAlign w:val="center"/>
          </w:tcPr>
          <w:p w:rsidR="00A0275F" w:rsidRPr="00E958B5" w:rsidRDefault="00A0275F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vAlign w:val="center"/>
          </w:tcPr>
          <w:p w:rsidR="00A0275F" w:rsidRPr="00E958B5" w:rsidRDefault="00A0275F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E054ED" w:rsidRPr="00E958B5" w:rsidTr="00A0275F">
        <w:tc>
          <w:tcPr>
            <w:tcW w:w="510" w:type="dxa"/>
          </w:tcPr>
          <w:p w:rsidR="00E054ED" w:rsidRPr="00E958B5" w:rsidRDefault="0092495B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78" w:type="dxa"/>
          </w:tcPr>
          <w:p w:rsidR="00E054ED" w:rsidRPr="00070523" w:rsidRDefault="00E054ED" w:rsidP="00E054E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70523">
              <w:rPr>
                <w:rFonts w:cs="Times New Roman"/>
                <w:color w:val="000000" w:themeColor="text1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E054ED" w:rsidRPr="00070523" w:rsidRDefault="00E054ED" w:rsidP="00A0275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3061" w:type="dxa"/>
          </w:tcPr>
          <w:p w:rsidR="00E054ED" w:rsidRPr="00070523" w:rsidRDefault="00364360" w:rsidP="00A0275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E054ED" w:rsidRPr="00070523" w:rsidRDefault="00E054ED" w:rsidP="00A027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до 31 декабря 2018г.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Разработка и принятие нормативных правовых актов в сфере </w:t>
            </w: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 мере необходимо</w:t>
            </w: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сти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актов. Обеспечение устранения выявленных коррупциогенных факторов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ежеквартально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</w:t>
            </w: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май - июль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Администрацию района и подведомственным учреждениям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III квартал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878" w:type="dxa"/>
          </w:tcPr>
          <w:p w:rsidR="0081696D" w:rsidRPr="00070523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и муниципальные должности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070523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18471B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878" w:type="dxa"/>
          </w:tcPr>
          <w:p w:rsidR="0081696D" w:rsidRPr="00070523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возможного конфликта интересов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644" w:type="dxa"/>
          </w:tcPr>
          <w:p w:rsidR="00E80E4F" w:rsidRDefault="0081696D" w:rsidP="00E80E4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о</w:t>
            </w:r>
            <w:r w:rsidR="00E80E4F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т</w:t>
            </w: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31</w:t>
            </w:r>
            <w:r w:rsidR="00E80E4F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.12.</w:t>
            </w: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2018</w:t>
            </w:r>
          </w:p>
          <w:p w:rsidR="0081696D" w:rsidRPr="00070523" w:rsidRDefault="0081696D" w:rsidP="00E80E4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bookmarkStart w:id="1" w:name="_GoBack"/>
            <w:bookmarkEnd w:id="1"/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и далее при возникновении оснований для актуализации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878" w:type="dxa"/>
          </w:tcPr>
          <w:p w:rsidR="0081696D" w:rsidRPr="00070523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Обучение муниципальных служащих,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070523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70523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не позднее 1 года со дня поступления на службу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054ED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</w:t>
            </w:r>
            <w:r w:rsidRPr="00E054ED"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устранению причин выявленных нарушений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ежеквартально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7" w:history="1">
              <w:r w:rsidRPr="00E958B5">
                <w:rPr>
                  <w:rFonts w:eastAsia="Times New Roman" w:cs="Times New Roman"/>
                  <w:color w:val="0000FF"/>
                  <w:sz w:val="28"/>
                  <w:szCs w:val="20"/>
                  <w:lang w:eastAsia="ru-RU"/>
                </w:rPr>
                <w:t>статьи 13.3</w:t>
              </w:r>
            </w:hyperlink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IV квартал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Обеспечение наполнения подразделов, посвященных вопросам противодействия коррупции, официального сайта Администрации 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сельского поселения</w:t>
            </w: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в соответствии с требованиями </w:t>
            </w:r>
            <w:hyperlink r:id="rId8" w:history="1">
              <w:r w:rsidRPr="00E958B5">
                <w:rPr>
                  <w:rFonts w:eastAsia="Times New Roman" w:cs="Times New Roman"/>
                  <w:color w:val="0000FF"/>
                  <w:sz w:val="28"/>
                  <w:szCs w:val="20"/>
                  <w:lang w:eastAsia="ru-RU"/>
                </w:rPr>
                <w:t>Указа</w:t>
              </w:r>
            </w:hyperlink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Президента Республики Башкортостан от 29.04.2014 № УП-108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453B7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453B75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878" w:type="dxa"/>
          </w:tcPr>
          <w:p w:rsidR="0081696D" w:rsidRPr="00453B7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453B75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декабрь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E958B5">
              <w:rPr>
                <w:rFonts w:eastAsia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</w:t>
            </w:r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 xml:space="preserve">Российской Федерации, и организациями обязанностей, предусмотренных </w:t>
            </w:r>
            <w:hyperlink r:id="rId9" w:history="1">
              <w:r w:rsidRPr="0092495B">
                <w:rPr>
                  <w:rFonts w:eastAsia="Times New Roman" w:cs="Times New Roman"/>
                  <w:sz w:val="28"/>
                  <w:szCs w:val="20"/>
                  <w:lang w:eastAsia="ru-RU"/>
                </w:rPr>
                <w:t>статьей 12</w:t>
              </w:r>
            </w:hyperlink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t>I квартал</w:t>
            </w:r>
          </w:p>
        </w:tc>
      </w:tr>
      <w:tr w:rsidR="0081696D" w:rsidRPr="00E958B5" w:rsidTr="00A0275F">
        <w:tc>
          <w:tcPr>
            <w:tcW w:w="510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78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Проведение анализа на предмет </w:t>
            </w:r>
            <w:proofErr w:type="spellStart"/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t>аффилированности</w:t>
            </w:r>
            <w:proofErr w:type="spellEnd"/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061" w:type="dxa"/>
          </w:tcPr>
          <w:p w:rsidR="0081696D" w:rsidRDefault="0081696D" w:rsidP="0081696D">
            <w:r w:rsidRPr="007B1B6C">
              <w:rPr>
                <w:rFonts w:eastAsia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644" w:type="dxa"/>
          </w:tcPr>
          <w:p w:rsidR="0081696D" w:rsidRPr="00E958B5" w:rsidRDefault="0081696D" w:rsidP="008169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92495B">
              <w:rPr>
                <w:rFonts w:eastAsia="Times New Roman" w:cs="Times New Roman"/>
                <w:sz w:val="28"/>
                <w:szCs w:val="20"/>
                <w:lang w:eastAsia="ru-RU"/>
              </w:rPr>
              <w:t>ежеквартально</w:t>
            </w:r>
          </w:p>
        </w:tc>
      </w:tr>
    </w:tbl>
    <w:p w:rsidR="00E958B5" w:rsidRPr="00E958B5" w:rsidRDefault="00E958B5" w:rsidP="00E958B5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5B65F0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sectPr w:rsidR="005B65F0" w:rsidSect="00F644BA">
      <w:pgSz w:w="11906" w:h="16838"/>
      <w:pgMar w:top="964" w:right="73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4D2"/>
    <w:multiLevelType w:val="multilevel"/>
    <w:tmpl w:val="4C8C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5"/>
    <w:rsid w:val="00040664"/>
    <w:rsid w:val="00050428"/>
    <w:rsid w:val="00070523"/>
    <w:rsid w:val="000A4657"/>
    <w:rsid w:val="001116EC"/>
    <w:rsid w:val="001308CC"/>
    <w:rsid w:val="00151A90"/>
    <w:rsid w:val="00175859"/>
    <w:rsid w:val="00183AF1"/>
    <w:rsid w:val="0018471B"/>
    <w:rsid w:val="001A45CC"/>
    <w:rsid w:val="001C63C4"/>
    <w:rsid w:val="00200AAB"/>
    <w:rsid w:val="00260564"/>
    <w:rsid w:val="00275F81"/>
    <w:rsid w:val="002B64C0"/>
    <w:rsid w:val="002F74AD"/>
    <w:rsid w:val="00364360"/>
    <w:rsid w:val="003D19B8"/>
    <w:rsid w:val="003F360C"/>
    <w:rsid w:val="00412EDC"/>
    <w:rsid w:val="0044073C"/>
    <w:rsid w:val="00453B75"/>
    <w:rsid w:val="004730D2"/>
    <w:rsid w:val="004943A0"/>
    <w:rsid w:val="004C4FBB"/>
    <w:rsid w:val="0051561C"/>
    <w:rsid w:val="005516B9"/>
    <w:rsid w:val="005B65F0"/>
    <w:rsid w:val="005F4472"/>
    <w:rsid w:val="006471ED"/>
    <w:rsid w:val="00657A26"/>
    <w:rsid w:val="006F6956"/>
    <w:rsid w:val="0074423E"/>
    <w:rsid w:val="00762D4B"/>
    <w:rsid w:val="007853D6"/>
    <w:rsid w:val="00797A02"/>
    <w:rsid w:val="007D1C83"/>
    <w:rsid w:val="007F3BFF"/>
    <w:rsid w:val="0081696D"/>
    <w:rsid w:val="00855C65"/>
    <w:rsid w:val="008905A3"/>
    <w:rsid w:val="0092495B"/>
    <w:rsid w:val="009630A2"/>
    <w:rsid w:val="00974B8B"/>
    <w:rsid w:val="009A0EBA"/>
    <w:rsid w:val="009B565E"/>
    <w:rsid w:val="00A0275F"/>
    <w:rsid w:val="00A67631"/>
    <w:rsid w:val="00A922BB"/>
    <w:rsid w:val="00AE0F3C"/>
    <w:rsid w:val="00B1297E"/>
    <w:rsid w:val="00B50149"/>
    <w:rsid w:val="00B50A75"/>
    <w:rsid w:val="00B85E79"/>
    <w:rsid w:val="00C10DE5"/>
    <w:rsid w:val="00C126F1"/>
    <w:rsid w:val="00CD667E"/>
    <w:rsid w:val="00D71925"/>
    <w:rsid w:val="00D8787C"/>
    <w:rsid w:val="00D95B5D"/>
    <w:rsid w:val="00DA558F"/>
    <w:rsid w:val="00DE50F8"/>
    <w:rsid w:val="00E04F12"/>
    <w:rsid w:val="00E054ED"/>
    <w:rsid w:val="00E266C3"/>
    <w:rsid w:val="00E74B0E"/>
    <w:rsid w:val="00E80E4F"/>
    <w:rsid w:val="00E958B5"/>
    <w:rsid w:val="00EA451C"/>
    <w:rsid w:val="00EB1344"/>
    <w:rsid w:val="00ED4C46"/>
    <w:rsid w:val="00F02D1E"/>
    <w:rsid w:val="00F1088C"/>
    <w:rsid w:val="00F644BA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FD7D"/>
  <w15:docId w15:val="{DA654403-FF12-4F6E-9A1D-43FF4E9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A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3D19B8"/>
    <w:pPr>
      <w:ind w:left="720"/>
      <w:contextualSpacing/>
    </w:pPr>
  </w:style>
  <w:style w:type="table" w:styleId="a7">
    <w:name w:val="Table Grid"/>
    <w:basedOn w:val="a1"/>
    <w:uiPriority w:val="59"/>
    <w:rsid w:val="00A0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F6F8961A9B638868A7247645D800ADB1FC065E3B0C90EDEB55B8307452879CFeC4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EF6F8961A9B638868A72516731DF03D9159E68E6B5C35B82E85DD458152E2C8F8BF367e74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F6F8961A9B638868A72516731DF03D9159E68E6B5C35B82E85DD458152E2C8F8BF36Ce7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2D5B-553A-4E34-9C5E-3B994B8D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2018-01-23T11:40:00Z</cp:lastPrinted>
  <dcterms:created xsi:type="dcterms:W3CDTF">2016-09-05T07:45:00Z</dcterms:created>
  <dcterms:modified xsi:type="dcterms:W3CDTF">2018-10-01T10:37:00Z</dcterms:modified>
</cp:coreProperties>
</file>