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D24550" w:rsidTr="00D24550">
        <w:trPr>
          <w:cantSplit/>
        </w:trPr>
        <w:tc>
          <w:tcPr>
            <w:tcW w:w="4320" w:type="dxa"/>
            <w:hideMark/>
          </w:tcPr>
          <w:p w:rsidR="00D24550" w:rsidRDefault="00D24550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Ы</w:t>
            </w:r>
            <w:proofErr w:type="gramEnd"/>
          </w:p>
          <w:p w:rsidR="00D24550" w:rsidRDefault="00D24550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ar-SA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ar-SA"/>
              </w:rPr>
              <w:t>ЕТЛЕ РАЙОНЫ</w:t>
            </w:r>
          </w:p>
          <w:p w:rsidR="00D24550" w:rsidRDefault="00D2455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МУНИЦИПАЛЬ РАЙОНЫ*</w:t>
            </w:r>
          </w:p>
          <w:p w:rsidR="00D24550" w:rsidRDefault="00D2455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РОСТОВ АУЫЛ БИ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ar-SA"/>
              </w:rPr>
              <w:t>М»3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sym w:font="NewtonAsian" w:char="F045"/>
            </w:r>
          </w:p>
          <w:p w:rsidR="00D24550" w:rsidRDefault="00D2455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D24550" w:rsidRDefault="00D245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27CE4E7" wp14:editId="1563FDA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24550" w:rsidRDefault="00D2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СОВЕТ СЕЛЬСКОГО ПОСЕЛЕНИЯ</w:t>
            </w:r>
          </w:p>
          <w:p w:rsidR="00D24550" w:rsidRDefault="00D2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РОСТОВСКИЙ СЕЛЬСОВЕТ</w:t>
            </w:r>
          </w:p>
          <w:p w:rsidR="00D24550" w:rsidRDefault="00D2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МУНИЦИПАЛЬНОГО РАЙОНА</w:t>
            </w:r>
          </w:p>
          <w:p w:rsidR="00D24550" w:rsidRDefault="00D2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МЕЧЕТЛИНСКИЙ РАЙОН</w:t>
            </w:r>
          </w:p>
          <w:p w:rsidR="00D24550" w:rsidRDefault="00D2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D24550" w:rsidTr="00D24550">
        <w:trPr>
          <w:cantSplit/>
        </w:trPr>
        <w:tc>
          <w:tcPr>
            <w:tcW w:w="4320" w:type="dxa"/>
            <w:hideMark/>
          </w:tcPr>
          <w:p w:rsidR="00D24550" w:rsidRDefault="00D245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452561</w:t>
            </w:r>
          </w:p>
          <w:p w:rsidR="00D24550" w:rsidRDefault="00D245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D24550" w:rsidRDefault="00D2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D24550" w:rsidRDefault="00D245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еляшево, 452561</w:t>
            </w:r>
          </w:p>
          <w:p w:rsidR="00D24550" w:rsidRDefault="00D245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D24550" w:rsidRDefault="00D24550" w:rsidP="00D24550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B965" wp14:editId="40AB216C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D24550" w:rsidRDefault="00D24550" w:rsidP="00D2455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Bashk" w:eastAsia="Times New Roman" w:hAnsi="TimBashk"/>
          <w:b/>
          <w:sz w:val="24"/>
          <w:szCs w:val="24"/>
          <w:lang w:eastAsia="ru-RU"/>
        </w:rPr>
        <w:t>?АРАР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  <w:t xml:space="preserve">       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24550" w:rsidRDefault="00D24550" w:rsidP="00D2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550" w:rsidRDefault="00D24550" w:rsidP="00D245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 10 сентября 2015 года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 114</w:t>
      </w:r>
    </w:p>
    <w:p w:rsidR="00D24550" w:rsidRDefault="00D24550" w:rsidP="00D2455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550" w:rsidRDefault="00D24550" w:rsidP="00D24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мерах по упорядочению учета животных в личных подсобных хозяйствах населения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</w:p>
    <w:p w:rsidR="00D24550" w:rsidRDefault="00D24550" w:rsidP="00D24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Республики Башкортостан</w:t>
      </w:r>
    </w:p>
    <w:p w:rsidR="00D24550" w:rsidRDefault="00D24550" w:rsidP="00D24550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</w:t>
      </w:r>
      <w:proofErr w:type="gramEnd"/>
      <w:r w:rsidR="00244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животных», Кодексом Республики Башкортостан об административных правонарушениях, Законом  Республики Башкортостан от 30.05.2011 N 404-з "Об упорядочении выпаса и прогона сельскохозяйственных животных на территории Республики Башкортостан", Уставом сельского поселения  </w:t>
      </w:r>
      <w:r w:rsidR="00244FF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в целях повышения ответственности владельцев сельскохозяйственных животных за безнадзорной скот, сохранения культурных, зеленых насаждений от порчи и потравы животными, соблюдения санитарно-гигиенических и ветеринарных норм</w:t>
      </w:r>
      <w:proofErr w:type="gram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законодательства, Совет сельского поселения  </w:t>
      </w:r>
      <w:r w:rsidR="00244FFC">
        <w:rPr>
          <w:rFonts w:ascii="Times New Roman" w:eastAsia="Times New Roman" w:hAnsi="Times New Roman"/>
          <w:sz w:val="28"/>
          <w:szCs w:val="28"/>
          <w:lang w:eastAsia="ru-RU"/>
        </w:rPr>
        <w:t>Ростовский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РЕШИЛ: </w:t>
      </w:r>
    </w:p>
    <w:p w:rsidR="008C23F2" w:rsidRPr="008C23F2" w:rsidRDefault="008C23F2" w:rsidP="008C23F2">
      <w:pPr>
        <w:autoSpaceDE w:val="0"/>
        <w:autoSpaceDN w:val="0"/>
        <w:adjustRightInd w:val="0"/>
        <w:spacing w:after="39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Положение о порядке учета и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биркования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сельскохозяйственных животных на территории сельского поселения  </w:t>
      </w:r>
      <w:r w:rsidR="00244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Ростовский 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 (приложение №1). </w:t>
      </w:r>
    </w:p>
    <w:p w:rsidR="008C23F2" w:rsidRPr="008C23F2" w:rsidRDefault="008C23F2" w:rsidP="008C23F2">
      <w:pPr>
        <w:autoSpaceDE w:val="0"/>
        <w:autoSpaceDN w:val="0"/>
        <w:adjustRightInd w:val="0"/>
        <w:spacing w:after="39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Утвердить Положение о порядке содержания  сельскохозяйственных животных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сельского поселения  </w:t>
      </w:r>
      <w:r w:rsidR="00244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Ростовский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(приложение №2). </w:t>
      </w:r>
    </w:p>
    <w:p w:rsidR="008C23F2" w:rsidRPr="008C23F2" w:rsidRDefault="008C23F2" w:rsidP="008C23F2">
      <w:pPr>
        <w:autoSpaceDE w:val="0"/>
        <w:autoSpaceDN w:val="0"/>
        <w:adjustRightInd w:val="0"/>
        <w:spacing w:after="39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выполнения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предпринимательства, земельным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вопросам, благоустройству и экологии  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сельского поселения  </w:t>
      </w:r>
      <w:r w:rsidR="00244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Ростовский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Обнародовать настоящее решение на информационном стенде администрации сельского поселения и на официальном сайте. </w:t>
      </w:r>
    </w:p>
    <w:p w:rsid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FFC" w:rsidRPr="008C23F2" w:rsidRDefault="00244FFC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сельского поселения</w:t>
      </w:r>
      <w:r w:rsidR="00244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244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Р.Н.Такиуллин</w:t>
      </w:r>
      <w:proofErr w:type="spellEnd"/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44FFC" w:rsidRDefault="00244FFC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Приложение № 1 к решению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Совета сельского поселения</w:t>
      </w:r>
    </w:p>
    <w:p w:rsidR="008C23F2" w:rsidRPr="008C23F2" w:rsidRDefault="00AB5AD8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D107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Ростовский</w:t>
      </w:r>
      <w:r w:rsidR="008C23F2"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сельсовет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муниципального района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spellStart"/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Республики Башкортостан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 «</w:t>
      </w:r>
      <w:r w:rsidR="00AB5AD8" w:rsidRPr="00DD107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10</w:t>
      </w: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»  </w:t>
      </w:r>
      <w:r w:rsidR="00AB5AD8" w:rsidRPr="00DD107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сентября </w:t>
      </w: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2015 года № </w:t>
      </w:r>
      <w:r w:rsidR="00AB5AD8" w:rsidRPr="00DD107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114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B5AD8" w:rsidRDefault="008C23F2" w:rsidP="008C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учета и </w:t>
      </w:r>
      <w:proofErr w:type="spellStart"/>
      <w:r w:rsidRPr="008C2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биркования</w:t>
      </w:r>
      <w:proofErr w:type="spellEnd"/>
      <w:r w:rsidRPr="008C2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сельскохозяйственных животных на территории  сельского поселения  </w:t>
      </w:r>
      <w:r w:rsidR="00AB5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Ростовский </w:t>
      </w:r>
      <w:r w:rsidRPr="008C2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24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</w:t>
      </w:r>
      <w:proofErr w:type="gram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человека и животных», Кодексом Республики Башкортостан об административных правонарушениях,</w:t>
      </w:r>
      <w:r w:rsidR="00AB5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 Республики Башкортостан от 30.05.2011 N 404-з "Об упорядочении выпаса и прогона сельскохозяйственных животных на территории Республики Башкортостан",</w:t>
      </w:r>
      <w:r w:rsidR="00AB5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сельского поселения  </w:t>
      </w:r>
      <w:r w:rsidR="00AB5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Ростовский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C23F2" w:rsidRPr="008C23F2" w:rsidRDefault="008C23F2" w:rsidP="008C23F2">
      <w:pPr>
        <w:autoSpaceDE w:val="0"/>
        <w:autoSpaceDN w:val="0"/>
        <w:adjustRightInd w:val="0"/>
        <w:spacing w:after="24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Положением определяются требования по содержанию животных в личных хозяйствах населения с целью недопущения распространения инфекции животных и птиц на территории населенных пунктов сельского поселения </w:t>
      </w:r>
      <w:r w:rsidR="00AB5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Ростовский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</w:t>
      </w:r>
      <w:r w:rsidR="00AB5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законодательства. </w:t>
      </w:r>
      <w:proofErr w:type="gramEnd"/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прикрепление к ушам крупного или мелкого рогатого скота металлических или пластмассовых бирок с персональным номером, позволяющим персонифицировать отдельное животное.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Весенне-осенние прививки и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биркование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животных необходимо проводить в период ветеринарных обработок скота. При необходимости возможен вызов ветеринарных специалистов на дом для проведения прививок,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биркования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скота.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Биркование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специалистами Государственного бюджетного учреждения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Мечетлинская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районная ветеринарная станция Республики Башкортостан</w:t>
      </w:r>
      <w:r w:rsidR="00AB5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 со специалистами сельского поселения.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Биркование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поголовья скота и лошадей должно проводиться ежегодно  с  момента формирования табуна в местах их сбора.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Родивший молодняк должен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бирковаться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1 месяца, во время первых прививок (на стригущий лишай и паратиф).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биркования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применяться любой доступный в использовании метод: окрашивание,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чипирование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, татуировка, выжигание номеров на рогах,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таврение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Запрещается допуск в общий табун не исследованного, не вакцинированного и не обработанного животного. Владельцы животных, уклоняющихся от проведения диагностических исследований, вакцинаций и обработок привлекаются к ответственности в соответствии с Федеральным законом от 14.05.1993 № 4979-1 «О ветеринарии».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При покупке скота, ранее не проходившего процедуру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биркования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новый владелец обязан произвести его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биркование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30 дней с момента приобретения. В случае</w:t>
      </w:r>
      <w:proofErr w:type="gram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приобретенный скот ранее проходил процедуру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биркования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новый владелец извещает об этом заведующего ветеринарным участком, пункта, лечебницы и представляет ветеринарное свидетельство установленного образца, ставит животное на учет в сельском поселении.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В случае повреждения бирки или утери владелец животного обязан произвести </w:t>
      </w:r>
      <w:proofErr w:type="gram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повторное</w:t>
      </w:r>
      <w:proofErr w:type="gram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биркование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животного за счет своих средств.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Должностные лица органов местного самоуправления ответственные за ведение учета сельскохозяйственных животных в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книгах, обязаны извещать граждан через средства массовой информации, а также в устном или письменном порядке о времени и местах проведения </w:t>
      </w:r>
      <w:proofErr w:type="spellStart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биркования</w:t>
      </w:r>
      <w:proofErr w:type="spellEnd"/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животных.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Должностные лица и граждане, виновные в нарушении установленных норм, несут ответственность в соответствии  с Кодексом</w:t>
      </w:r>
      <w:r w:rsidR="00AB5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 об административных правонарушения и  Кодексом Республики Башкортостан об административных правонарушениях.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Приложение № 2 к решению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Совета сельского поселения</w:t>
      </w:r>
    </w:p>
    <w:p w:rsidR="008C23F2" w:rsidRPr="008C23F2" w:rsidRDefault="00AB5AD8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D107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Ростовский</w:t>
      </w:r>
      <w:r w:rsidR="008C23F2"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сельсовет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муниципального района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spellStart"/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Республики Башкортостан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 «</w:t>
      </w:r>
      <w:r w:rsidR="00AB5AD8" w:rsidRPr="00DD107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10</w:t>
      </w: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»  </w:t>
      </w:r>
      <w:r w:rsidR="00AB5AD8" w:rsidRPr="00DD107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сентября 2015 года № 114</w:t>
      </w:r>
      <w:r w:rsidRPr="008C23F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порядке содержания сельскохозяйственных животных на территории сельского поселения  </w:t>
      </w:r>
      <w:r w:rsidR="00AB5A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Ростовский </w:t>
      </w:r>
      <w:r w:rsidRPr="008C23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8C23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8C23F2" w:rsidRPr="008C23F2" w:rsidRDefault="008C23F2" w:rsidP="008C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Федеральным </w:t>
      </w:r>
      <w:hyperlink r:id="rId6" w:history="1">
        <w:r w:rsidRPr="008C23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8C23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"Об упорядочении выпаса и прогона сельскохозяйственных животных на территории Республики Башкортостан", </w:t>
      </w:r>
      <w:hyperlink r:id="rId8" w:history="1">
        <w:r w:rsidRPr="008C23F2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Уставом</w:t>
        </w:r>
      </w:hyperlink>
      <w:r w:rsidRPr="008C2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AB5AD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регулирует вопросы организации выпаса и прогона сельскохозяйственных животных на территории   сельского поселения</w:t>
      </w:r>
      <w:proofErr w:type="gram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5AD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целях недопущения среди них массовых заболеваний (эпизоотии), предупреждения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животными людей, порчи имущества граждан, охрану сельскохозяйственных угодий, посевов и насаждений от потравы, повреждения или уничтожения сельскохозяйственными животными.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следующие термины и понятия: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 - используемые для производства животноводческой и иной сельскохозяйственной продукции скот, лошади, коровы, овцы, козы и другие,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владелец сельскохозяйственного животного - физическое или юридическое лицо, которому животное принадлежит на праве собственности или ином вещном праве;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выпас сельскохозяйственных животных - контролируемое пребывание сельскохозяйственных животных на пастбище или на специально 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отведенных местах;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пастбище - земля с травянистой растительностью, используемое и поддерживаемое для выпаса сельскохозяйственных животных. Пастбище - земля с травянистой растительностью (луга, степи и травы под пологом леса), используемая и поддерживаемая для выпаса домашних животных.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sz w:val="28"/>
          <w:szCs w:val="28"/>
          <w:lang w:eastAsia="ru-RU"/>
        </w:rPr>
        <w:t>2. ВЫПАС И ПРОГОН СЕЛЬСКОХОЗЯЙСТВЕННЫХ ЖИВОТНЫХ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Прогон сельскохозяйственных животных осуществляется под обязательным надзором владельцев сельскохозяйственных животных либо лица, им уполномоченных.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Выпас сельскохозяйственных животных осуществляется на огороженных или не огороженных пастбищах на привязи либо без нее под надзором владельцев или лица, ими уполномоченного.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выпас сельскохозяйственных животных на полосах отвода автомобильных дорог общего пользования, улицах, скверах, парках и площадях в пределах границ  населенных пунктов сельского поселения  </w:t>
      </w:r>
      <w:r w:rsidR="00C6475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Запрещается выпас сельскохозяйственных животных в темное время суток.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Время сбора и выгона сельскохозяйственных животных с 6.00 до 7.30 часов утра только в определенных для этих целей местах. Время приема табуна в  населенных пунктах установить с 20.00 до 22.00 часов (в период август - сентябрь месяцы до 21 часа).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Владельцы сельскохозяйственных животных обязаны встретить животное и пригнать в свое подворье.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sz w:val="28"/>
          <w:szCs w:val="28"/>
          <w:lang w:eastAsia="ru-RU"/>
        </w:rPr>
        <w:t>3. БЕЗНАДЗОРНЫЕ ЖИВОТНЫЕ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Скот, находящийся на улицах, скверах, площадях  населенных пунктов сельского поселения  </w:t>
      </w:r>
      <w:r w:rsidR="00C6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Ростовский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за пределами вышеуказанного времени будет признан безнадзорным бродячим скотом и подлежит загону в специально отведенные помещения.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Задержанный скот располагается в специально отведенных и охраняемых местах и содержится  в них в течение времени, установленном </w:t>
      </w:r>
      <w:hyperlink r:id="rId9" w:history="1">
        <w:r w:rsidRPr="008C23F2">
          <w:rPr>
            <w:rFonts w:ascii="Times New Roman" w:eastAsia="Times New Roman" w:hAnsi="Times New Roman"/>
            <w:sz w:val="28"/>
            <w:szCs w:val="28"/>
            <w:lang w:eastAsia="ru-RU"/>
          </w:rPr>
          <w:t>ст. 231</w:t>
        </w:r>
      </w:hyperlink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ГК РФ.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известен владелец скота, его извещают повесткой или телефонограммой. 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ОТВЕТСТВЕННОСТЬ ЗА НАРУШЕНИЕ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ТРЕБОВАНИЙ НАСТОЯЩЕГО ПОЛОЖЕНИЯ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Положения о порядке содержания сельскохозяйственных животных на территории сельского поселения  </w:t>
      </w:r>
      <w:r w:rsidR="00C6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Ростовский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влечет административную ответственность 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Положения о порядке содержания сельскохозяйственных животных и о мерах по борьбе с бродячими и безнадзорными сельскохозяйственными животными на территории сельского поселения  </w:t>
      </w:r>
      <w:r w:rsidR="00C6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Ростовский</w:t>
      </w:r>
      <w:r w:rsidR="00C64756"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осуществляется  Администрацией сельского поселения  </w:t>
      </w:r>
      <w:r w:rsidR="00C64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Ростовский</w:t>
      </w:r>
      <w:r w:rsidR="00C64756"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C23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C23F2" w:rsidRPr="008C23F2" w:rsidRDefault="008C23F2" w:rsidP="008C2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3F2" w:rsidRPr="008C23F2" w:rsidRDefault="008C23F2" w:rsidP="008C23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550" w:rsidRDefault="00D24550" w:rsidP="00D24550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550" w:rsidRDefault="00D24550" w:rsidP="00D24550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550" w:rsidRDefault="00D24550" w:rsidP="00D24550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550" w:rsidRDefault="00D24550" w:rsidP="00D24550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550" w:rsidRDefault="00D24550" w:rsidP="00D24550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550" w:rsidRDefault="00D24550" w:rsidP="00D24550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550" w:rsidRDefault="00D24550" w:rsidP="00D24550">
      <w:pPr>
        <w:jc w:val="both"/>
        <w:rPr>
          <w:rFonts w:ascii="Times New Roman" w:hAnsi="Times New Roman"/>
          <w:sz w:val="28"/>
          <w:szCs w:val="28"/>
        </w:rPr>
      </w:pPr>
    </w:p>
    <w:p w:rsidR="00940158" w:rsidRDefault="00940158"/>
    <w:sectPr w:rsidR="009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D9"/>
    <w:rsid w:val="00244FFC"/>
    <w:rsid w:val="008C23F2"/>
    <w:rsid w:val="00940158"/>
    <w:rsid w:val="00AB5AD8"/>
    <w:rsid w:val="00C64756"/>
    <w:rsid w:val="00C977B5"/>
    <w:rsid w:val="00CF57D9"/>
    <w:rsid w:val="00D24550"/>
    <w:rsid w:val="00D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5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245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50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245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20E8019E9D43EC9B85DFCDC0F4CE3E0AE58797C8BD837142032845C7C60A0CEBD608530F38DEE6AB309FDi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20E8019E9D43EC9B85DFCDC0F4CE3E0AE5879728ADF361C2032845C7C60A0FCi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20E8019E9D43EC9B85DEADF6313EAE1A0007D758CD367497F69D90BF7i5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20E8019E9D43EC9B85DEADF6313EAE1A30472718AD367497F69D90B756AF789F239C774FF8EEDF6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7</cp:revision>
  <cp:lastPrinted>2015-09-10T11:30:00Z</cp:lastPrinted>
  <dcterms:created xsi:type="dcterms:W3CDTF">2015-09-10T11:13:00Z</dcterms:created>
  <dcterms:modified xsi:type="dcterms:W3CDTF">2015-09-10T11:31:00Z</dcterms:modified>
</cp:coreProperties>
</file>