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1717"/>
        <w:gridCol w:w="4320"/>
      </w:tblGrid>
      <w:tr w:rsidR="003A1E59" w:rsidRPr="003A1E59" w:rsidTr="009A2F33">
        <w:trPr>
          <w:cantSplit/>
        </w:trPr>
        <w:tc>
          <w:tcPr>
            <w:tcW w:w="4320" w:type="dxa"/>
            <w:shd w:val="clear" w:color="auto" w:fill="auto"/>
          </w:tcPr>
          <w:p w:rsidR="003A1E59" w:rsidRPr="003A1E59" w:rsidRDefault="003A1E59" w:rsidP="003A1E59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 w:rsidRPr="003A1E59">
              <w:rPr>
                <w:rFonts w:ascii="TimBashk" w:eastAsia="Times New Roman" w:hAnsi="TimBashk"/>
                <w:b/>
                <w:lang w:eastAsia="ar-SA"/>
              </w:rPr>
              <w:t xml:space="preserve">БАШКОРТОСТАН </w:t>
            </w:r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t>РЕСПУБЛИКА№</w:t>
            </w:r>
            <w:proofErr w:type="gramStart"/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t>Ы</w:t>
            </w:r>
            <w:proofErr w:type="gramEnd"/>
          </w:p>
          <w:p w:rsidR="003A1E59" w:rsidRPr="003A1E59" w:rsidRDefault="003A1E59" w:rsidP="003A1E59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 w:rsidRPr="003A1E59">
              <w:rPr>
                <w:rFonts w:ascii="TimBashk" w:eastAsia="Times New Roman" w:hAnsi="TimBashk"/>
                <w:b/>
                <w:lang w:eastAsia="ar-SA"/>
              </w:rPr>
              <w:t>М</w:t>
            </w:r>
            <w:proofErr w:type="gramStart"/>
            <w:r w:rsidRPr="003A1E59">
              <w:rPr>
                <w:rFonts w:ascii="TimBashk" w:eastAsia="Times New Roman" w:hAnsi="TimBashk"/>
                <w:b/>
                <w:lang w:eastAsia="ar-SA"/>
              </w:rPr>
              <w:t>»С</w:t>
            </w:r>
            <w:proofErr w:type="gramEnd"/>
            <w:r w:rsidRPr="003A1E59">
              <w:rPr>
                <w:rFonts w:ascii="TimBashk" w:eastAsia="Times New Roman" w:hAnsi="TimBashk"/>
                <w:b/>
                <w:lang w:eastAsia="ar-SA"/>
              </w:rPr>
              <w:t>ЕТЛЕ РАЙОНЫ</w:t>
            </w:r>
          </w:p>
          <w:p w:rsidR="003A1E59" w:rsidRPr="003A1E59" w:rsidRDefault="003A1E59" w:rsidP="003A1E59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РАЙОНЫ*</w:t>
            </w:r>
          </w:p>
          <w:p w:rsidR="003A1E59" w:rsidRPr="003A1E59" w:rsidRDefault="003A1E59" w:rsidP="003A1E59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t>РОСТОВ АУЫЛ БИ</w:t>
            </w:r>
            <w:proofErr w:type="gramStart"/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t>Л»</w:t>
            </w:r>
            <w:proofErr w:type="gramEnd"/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t>М»3</w:t>
            </w:r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0045"/>
            </w:r>
          </w:p>
          <w:p w:rsidR="003A1E59" w:rsidRPr="003A1E59" w:rsidRDefault="003A1E59" w:rsidP="003A1E59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 w:rsidRPr="003A1E59"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A1E59" w:rsidRPr="003A1E59" w:rsidRDefault="003A1E59" w:rsidP="003A1E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734FB61" wp14:editId="569C9F6A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3A1E59" w:rsidRPr="003A1E59" w:rsidRDefault="003A1E59" w:rsidP="003A1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3A1E59" w:rsidRPr="003A1E59" w:rsidRDefault="003A1E59" w:rsidP="003A1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3A1E59" w:rsidRPr="003A1E59" w:rsidRDefault="003A1E59" w:rsidP="003A1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3A1E59" w:rsidRPr="003A1E59" w:rsidRDefault="003A1E59" w:rsidP="003A1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3A1E59" w:rsidRPr="003A1E59" w:rsidRDefault="003A1E59" w:rsidP="003A1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3A1E59" w:rsidRPr="003A1E59" w:rsidTr="009A2F33">
        <w:trPr>
          <w:cantSplit/>
        </w:trPr>
        <w:tc>
          <w:tcPr>
            <w:tcW w:w="4320" w:type="dxa"/>
            <w:shd w:val="clear" w:color="auto" w:fill="auto"/>
          </w:tcPr>
          <w:p w:rsidR="003A1E59" w:rsidRPr="003A1E59" w:rsidRDefault="003A1E59" w:rsidP="003A1E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 w:rsidRPr="003A1E59"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452561</w:t>
            </w:r>
          </w:p>
          <w:p w:rsidR="003A1E59" w:rsidRPr="003A1E59" w:rsidRDefault="003A1E59" w:rsidP="003A1E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shd w:val="clear" w:color="auto" w:fill="auto"/>
          </w:tcPr>
          <w:p w:rsidR="003A1E59" w:rsidRPr="003A1E59" w:rsidRDefault="003A1E59" w:rsidP="003A1E59">
            <w:pPr>
              <w:suppressAutoHyphens/>
              <w:snapToGrid w:val="0"/>
              <w:spacing w:after="0" w:line="240" w:lineRule="auto"/>
              <w:rPr>
                <w:rFonts w:ascii="Bash" w:eastAsia="Times New Roman" w:hAnsi="Bash"/>
                <w:sz w:val="18"/>
                <w:szCs w:val="18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3A1E59" w:rsidRPr="003A1E59" w:rsidRDefault="003A1E59" w:rsidP="003A1E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еляшево, 452561</w:t>
            </w:r>
          </w:p>
          <w:p w:rsidR="003A1E59" w:rsidRPr="003A1E59" w:rsidRDefault="003A1E59" w:rsidP="003A1E5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3A1E5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3A1E5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3A1E59" w:rsidRPr="003A1E59" w:rsidRDefault="003A1E59" w:rsidP="003A1E5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1E59" w:rsidRPr="003A1E59" w:rsidRDefault="003A1E59" w:rsidP="003A1E59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 w:rsidRPr="003A1E59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FDD1" wp14:editId="67E2F7B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8100" t="36195" r="3810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DagY23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3A1E59" w:rsidRPr="003A1E59" w:rsidRDefault="003A1E59" w:rsidP="003A1E5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A1E59">
        <w:rPr>
          <w:rFonts w:ascii="TimBashk" w:eastAsia="Times New Roman" w:hAnsi="TimBashk"/>
          <w:b/>
          <w:sz w:val="24"/>
          <w:szCs w:val="24"/>
          <w:lang w:eastAsia="ar-SA"/>
        </w:rPr>
        <w:t>?АРАР</w:t>
      </w:r>
      <w:r w:rsidRPr="003A1E59">
        <w:rPr>
          <w:rFonts w:ascii="Bash" w:eastAsia="Times New Roman" w:hAnsi="Bash"/>
          <w:b/>
          <w:sz w:val="24"/>
          <w:szCs w:val="24"/>
          <w:lang w:eastAsia="ar-SA"/>
        </w:rPr>
        <w:tab/>
      </w:r>
      <w:r w:rsidRPr="003A1E59">
        <w:rPr>
          <w:rFonts w:ascii="Bash" w:eastAsia="Times New Roman" w:hAnsi="Bash"/>
          <w:b/>
          <w:sz w:val="24"/>
          <w:szCs w:val="24"/>
          <w:lang w:eastAsia="ar-SA"/>
        </w:rPr>
        <w:tab/>
      </w:r>
      <w:r w:rsidRPr="003A1E59">
        <w:rPr>
          <w:rFonts w:ascii="Bash" w:eastAsia="Times New Roman" w:hAnsi="Bash"/>
          <w:b/>
          <w:sz w:val="24"/>
          <w:szCs w:val="24"/>
          <w:lang w:eastAsia="ar-SA"/>
        </w:rPr>
        <w:tab/>
      </w:r>
      <w:r w:rsidRPr="003A1E59"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 </w:t>
      </w:r>
      <w:r w:rsidRPr="003A1E59"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</w:t>
      </w:r>
      <w:r w:rsidRPr="003A1E59">
        <w:rPr>
          <w:rFonts w:ascii="Bash" w:eastAsia="Times New Roman" w:hAnsi="Bash"/>
          <w:b/>
          <w:sz w:val="24"/>
          <w:szCs w:val="24"/>
          <w:lang w:eastAsia="ar-SA"/>
        </w:rPr>
        <w:tab/>
        <w:t xml:space="preserve">                         </w:t>
      </w:r>
      <w:r w:rsidRPr="003A1E59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</w:p>
    <w:p w:rsidR="003A1E59" w:rsidRPr="003A1E59" w:rsidRDefault="003A1E59" w:rsidP="003A1E59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A1E5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3A1E59">
        <w:rPr>
          <w:rFonts w:ascii="Times New Roman" w:eastAsia="Times New Roman" w:hAnsi="Times New Roman"/>
          <w:sz w:val="28"/>
          <w:szCs w:val="28"/>
          <w:lang w:eastAsia="ar-SA"/>
        </w:rPr>
        <w:t xml:space="preserve">4»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март</w:t>
      </w:r>
      <w:r w:rsidRPr="003A1E59">
        <w:rPr>
          <w:rFonts w:ascii="Times New Roman" w:eastAsia="Times New Roman" w:hAnsi="Times New Roman"/>
          <w:sz w:val="28"/>
          <w:szCs w:val="28"/>
          <w:lang w:eastAsia="ar-SA"/>
        </w:rPr>
        <w:t xml:space="preserve">  2015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йыл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FC288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3A1E59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91</w:t>
      </w:r>
      <w:r w:rsidR="00FC288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 w:rsidRPr="003A1E59">
        <w:rPr>
          <w:rFonts w:ascii="Times New Roman" w:eastAsia="Times New Roman" w:hAnsi="Times New Roman"/>
          <w:sz w:val="28"/>
          <w:szCs w:val="28"/>
          <w:lang w:eastAsia="ar-SA"/>
        </w:rPr>
        <w:t xml:space="preserve"> от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3A1E59">
        <w:rPr>
          <w:rFonts w:ascii="Times New Roman" w:eastAsia="Times New Roman" w:hAnsi="Times New Roman"/>
          <w:sz w:val="28"/>
          <w:szCs w:val="28"/>
          <w:lang w:eastAsia="ar-SA"/>
        </w:rPr>
        <w:t xml:space="preserve">4»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марта  </w:t>
      </w:r>
      <w:r w:rsidRPr="003A1E59">
        <w:rPr>
          <w:rFonts w:ascii="Times New Roman" w:eastAsia="Times New Roman" w:hAnsi="Times New Roman"/>
          <w:sz w:val="28"/>
          <w:szCs w:val="28"/>
          <w:lang w:eastAsia="ar-SA"/>
        </w:rPr>
        <w:t>2015года</w:t>
      </w:r>
    </w:p>
    <w:p w:rsidR="003A1E59" w:rsidRDefault="003A1E59" w:rsidP="003A1E5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A1E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решение Совета сельского поселения </w:t>
      </w:r>
      <w:r w:rsidRPr="003A1E5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Ростовский</w:t>
      </w:r>
      <w:r w:rsidRPr="003A1E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A1E59">
        <w:rPr>
          <w:rFonts w:ascii="Times New Roman" w:eastAsia="Times New Roman" w:hAnsi="Times New Roman"/>
          <w:b/>
          <w:sz w:val="28"/>
          <w:szCs w:val="28"/>
          <w:lang w:eastAsia="ar-SA"/>
        </w:rPr>
        <w:t>Мечетлинский</w:t>
      </w:r>
      <w:proofErr w:type="spellEnd"/>
      <w:r w:rsidRPr="003A1E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 Республики Башкортостан </w:t>
      </w:r>
      <w:r w:rsidRPr="003A1E5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от </w:t>
      </w:r>
      <w:r w:rsidRPr="003A1E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24.11.2006 № 103  </w:t>
      </w:r>
      <w:r w:rsidRPr="003A1E5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«Об установлении земельного налога» (с последующими изменениями и дополнениями)»</w:t>
      </w:r>
    </w:p>
    <w:p w:rsidR="00793531" w:rsidRDefault="00793531" w:rsidP="000B3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CB6" w:rsidRPr="00FC2883" w:rsidRDefault="000B3CB6" w:rsidP="000B3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0B3C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04.11.2014 года № 347-ФЗ «О внесении изменений в части первую и вторую Налогового кодекса Российской Федерации» в главу 31 «Земельный налог» Налогового кодекса Российской Федерации, Совет сельского поселения </w:t>
      </w: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сельсовет муниципального района </w:t>
      </w:r>
      <w:proofErr w:type="spellStart"/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0E6F98" w:rsidRDefault="000E6F98" w:rsidP="000B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3CB6" w:rsidRDefault="000B3CB6" w:rsidP="000B3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88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12257" w:rsidRPr="00C12257" w:rsidRDefault="00B8242B" w:rsidP="00C12257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се</w:t>
      </w:r>
      <w:r w:rsidR="00C12257"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льского поселения Ростовский сельсовет муниципального района </w:t>
      </w:r>
      <w:proofErr w:type="spellStart"/>
      <w:r w:rsidR="00C12257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="00C122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</w:t>
      </w:r>
      <w:r w:rsidR="00C12257" w:rsidRPr="00C122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122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12257" w:rsidRPr="003A1E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122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12257" w:rsidRPr="003A1E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C12257" w:rsidRPr="00C1225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22.11.2012 № 92</w:t>
      </w:r>
      <w:r w:rsidR="00C12257" w:rsidRPr="00C12257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C12257" w:rsidRPr="00C122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внесении изменений в решение Совета сельского поселения </w:t>
      </w:r>
      <w:r w:rsidR="00C12257" w:rsidRPr="00C122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Ростовский </w:t>
      </w:r>
      <w:r w:rsidR="00C12257" w:rsidRPr="00C122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="00C12257" w:rsidRPr="00C12257">
        <w:rPr>
          <w:rFonts w:ascii="Times New Roman" w:eastAsia="Times New Roman" w:hAnsi="Times New Roman"/>
          <w:bCs/>
          <w:sz w:val="28"/>
          <w:szCs w:val="28"/>
          <w:lang w:eastAsia="ar-SA"/>
        </w:rPr>
        <w:t>Мечетлинский</w:t>
      </w:r>
      <w:proofErr w:type="spellEnd"/>
      <w:r w:rsidR="00C12257" w:rsidRPr="00C1225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 Республики Башкортостан</w:t>
      </w:r>
      <w:r w:rsidR="006869F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 Об установлении земельного налога» изменения, изложив его в следующей редакции:</w:t>
      </w:r>
    </w:p>
    <w:p w:rsidR="000B3CB6" w:rsidRPr="00FC2883" w:rsidRDefault="00C12257" w:rsidP="000B3C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CB6" w:rsidRPr="00FC2883">
        <w:rPr>
          <w:rFonts w:ascii="Times New Roman" w:eastAsia="Times New Roman" w:hAnsi="Times New Roman"/>
          <w:sz w:val="28"/>
          <w:szCs w:val="28"/>
          <w:lang w:eastAsia="ru-RU"/>
        </w:rPr>
        <w:t>В подпункте 5 пункта 1:</w:t>
      </w:r>
    </w:p>
    <w:p w:rsidR="000B3CB6" w:rsidRPr="00FC2883" w:rsidRDefault="000B3CB6" w:rsidP="000B3CB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   абзац 1 исключить слова «и физических лиц, являющихся индивидуальными   предпринимателями»;</w:t>
      </w:r>
    </w:p>
    <w:p w:rsidR="000B3CB6" w:rsidRPr="00FC2883" w:rsidRDefault="000B3CB6" w:rsidP="000B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абзац 2 исключить слова «и физическими лицами, являющимися     индивидуальными предпринимателями». </w:t>
      </w:r>
    </w:p>
    <w:p w:rsidR="006869FD" w:rsidRPr="006869FD" w:rsidRDefault="006869FD" w:rsidP="0068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9FD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 исключить слова «не позднее </w:t>
      </w:r>
      <w:r w:rsidR="0079353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869F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2012 года».</w:t>
      </w:r>
    </w:p>
    <w:p w:rsidR="006869FD" w:rsidRPr="006869FD" w:rsidRDefault="006869FD" w:rsidP="0068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9FD">
        <w:rPr>
          <w:rFonts w:ascii="Times New Roman" w:eastAsia="Times New Roman" w:hAnsi="Times New Roman"/>
          <w:sz w:val="28"/>
          <w:szCs w:val="28"/>
          <w:lang w:eastAsia="ru-RU"/>
        </w:rPr>
        <w:t>В пункте 3 исключить слова « с 1 января 2013 года, но не ранее чем».</w:t>
      </w:r>
    </w:p>
    <w:p w:rsidR="006869FD" w:rsidRPr="006869FD" w:rsidRDefault="006869FD" w:rsidP="0079353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CB6" w:rsidRPr="00FC2883" w:rsidRDefault="00793531" w:rsidP="000B3CB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B3CB6" w:rsidRPr="00FC2883">
        <w:rPr>
          <w:rFonts w:ascii="Times New Roman" w:eastAsia="Times New Roman" w:hAnsi="Times New Roman"/>
          <w:sz w:val="28"/>
          <w:szCs w:val="28"/>
          <w:lang w:eastAsia="ru-RU"/>
        </w:rPr>
        <w:t>лава Совета</w:t>
      </w:r>
      <w:r w:rsidR="000B3CB6" w:rsidRPr="00FC28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="000B3CB6"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0B3CB6" w:rsidRPr="00FC2883" w:rsidRDefault="000B3CB6" w:rsidP="000B3CB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сельсовет </w:t>
      </w:r>
      <w:proofErr w:type="gramStart"/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3CB6" w:rsidRPr="00FC2883" w:rsidRDefault="000B3CB6" w:rsidP="000B3CB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7E27A8" w:rsidRPr="00FC2883" w:rsidRDefault="000B3CB6" w:rsidP="00FC2883">
      <w:pPr>
        <w:widowControl w:val="0"/>
        <w:autoSpaceDE w:val="0"/>
        <w:autoSpaceDN w:val="0"/>
        <w:adjustRightInd w:val="0"/>
        <w:spacing w:before="20" w:after="0" w:line="240" w:lineRule="auto"/>
        <w:jc w:val="both"/>
      </w:pP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Pr="00FC2883">
        <w:rPr>
          <w:rFonts w:ascii="Times New Roman" w:eastAsia="Times New Roman" w:hAnsi="Times New Roman"/>
          <w:sz w:val="28"/>
          <w:szCs w:val="28"/>
          <w:lang w:eastAsia="ru-RU"/>
        </w:rPr>
        <w:t>Р.Н.Такиуллин</w:t>
      </w:r>
      <w:proofErr w:type="spellEnd"/>
    </w:p>
    <w:sectPr w:rsidR="007E27A8" w:rsidRPr="00FC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FB6"/>
    <w:multiLevelType w:val="hybridMultilevel"/>
    <w:tmpl w:val="5C6C0032"/>
    <w:lvl w:ilvl="0" w:tplc="CB44A8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89"/>
    <w:rsid w:val="000B3CB6"/>
    <w:rsid w:val="000E6F98"/>
    <w:rsid w:val="00215989"/>
    <w:rsid w:val="002701C2"/>
    <w:rsid w:val="00276192"/>
    <w:rsid w:val="003A1E59"/>
    <w:rsid w:val="00506745"/>
    <w:rsid w:val="006869FD"/>
    <w:rsid w:val="00793531"/>
    <w:rsid w:val="007E27A8"/>
    <w:rsid w:val="00A37C33"/>
    <w:rsid w:val="00B8242B"/>
    <w:rsid w:val="00C12257"/>
    <w:rsid w:val="00D51532"/>
    <w:rsid w:val="00DD51F2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7</cp:revision>
  <cp:lastPrinted>2015-03-23T07:24:00Z</cp:lastPrinted>
  <dcterms:created xsi:type="dcterms:W3CDTF">2015-03-03T03:43:00Z</dcterms:created>
  <dcterms:modified xsi:type="dcterms:W3CDTF">2015-03-23T10:22:00Z</dcterms:modified>
</cp:coreProperties>
</file>