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01" w:type="dxa"/>
        <w:tblLayout w:type="fixed"/>
        <w:tblLook w:val="04A0" w:firstRow="1" w:lastRow="0" w:firstColumn="1" w:lastColumn="0" w:noHBand="0" w:noVBand="1"/>
      </w:tblPr>
      <w:tblGrid>
        <w:gridCol w:w="4310"/>
        <w:gridCol w:w="1718"/>
        <w:gridCol w:w="4322"/>
      </w:tblGrid>
      <w:tr w:rsidR="00FE73CD" w:rsidRPr="00FE73CD" w:rsidTr="00FE73CD">
        <w:trPr>
          <w:cantSplit/>
        </w:trPr>
        <w:tc>
          <w:tcPr>
            <w:tcW w:w="4310" w:type="dxa"/>
            <w:hideMark/>
          </w:tcPr>
          <w:p w:rsidR="00FE73CD" w:rsidRPr="00FE73CD" w:rsidRDefault="00FE73CD" w:rsidP="00FE73CD">
            <w:pPr>
              <w:spacing w:after="200" w:line="276" w:lineRule="auto"/>
              <w:jc w:val="center"/>
              <w:rPr>
                <w:rFonts w:ascii="TimBashk" w:hAnsi="TimBashk"/>
                <w:b/>
                <w:sz w:val="22"/>
                <w:szCs w:val="22"/>
              </w:rPr>
            </w:pPr>
            <w:r w:rsidRPr="00FE73CD">
              <w:rPr>
                <w:rFonts w:ascii="TimBashk" w:hAnsi="TimBashk"/>
                <w:b/>
                <w:sz w:val="22"/>
                <w:szCs w:val="22"/>
              </w:rPr>
              <w:t xml:space="preserve">БАШКОРТОСТАН </w:t>
            </w:r>
            <w:r w:rsidRPr="00FE73CD">
              <w:rPr>
                <w:rFonts w:ascii="TimBashk" w:hAnsi="TimBashk"/>
                <w:b/>
                <w:bCs/>
                <w:sz w:val="22"/>
                <w:szCs w:val="22"/>
              </w:rPr>
              <w:t>РЕСПУБЛИКА№</w:t>
            </w:r>
            <w:proofErr w:type="gramStart"/>
            <w:r w:rsidRPr="00FE73CD">
              <w:rPr>
                <w:rFonts w:ascii="TimBashk" w:hAnsi="TimBashk"/>
                <w:b/>
                <w:bCs/>
                <w:sz w:val="22"/>
                <w:szCs w:val="22"/>
              </w:rPr>
              <w:t>Ы</w:t>
            </w:r>
            <w:proofErr w:type="gramEnd"/>
          </w:p>
          <w:p w:rsidR="00FE73CD" w:rsidRPr="00FE73CD" w:rsidRDefault="00FE73CD" w:rsidP="00FE73CD">
            <w:pPr>
              <w:spacing w:after="200" w:line="276" w:lineRule="auto"/>
              <w:jc w:val="center"/>
              <w:rPr>
                <w:rFonts w:ascii="TimBashk" w:hAnsi="TimBashk"/>
                <w:b/>
                <w:sz w:val="22"/>
                <w:szCs w:val="22"/>
              </w:rPr>
            </w:pPr>
            <w:r w:rsidRPr="00FE73CD">
              <w:rPr>
                <w:rFonts w:ascii="TimBashk" w:hAnsi="TimBashk"/>
                <w:b/>
                <w:sz w:val="22"/>
                <w:szCs w:val="22"/>
              </w:rPr>
              <w:t>М</w:t>
            </w:r>
            <w:proofErr w:type="gramStart"/>
            <w:r w:rsidRPr="00FE73CD">
              <w:rPr>
                <w:rFonts w:ascii="TimBashk" w:hAnsi="TimBashk"/>
                <w:b/>
                <w:sz w:val="22"/>
                <w:szCs w:val="22"/>
              </w:rPr>
              <w:t>»С</w:t>
            </w:r>
            <w:proofErr w:type="gramEnd"/>
            <w:r w:rsidRPr="00FE73CD">
              <w:rPr>
                <w:rFonts w:ascii="TimBashk" w:hAnsi="TimBashk"/>
                <w:b/>
                <w:sz w:val="22"/>
                <w:szCs w:val="22"/>
              </w:rPr>
              <w:t>ЕТЛЕ РАЙОНЫ</w:t>
            </w:r>
          </w:p>
          <w:p w:rsidR="00FE73CD" w:rsidRPr="00FE73CD" w:rsidRDefault="00FE73CD" w:rsidP="00FE73CD">
            <w:pPr>
              <w:keepNext/>
              <w:tabs>
                <w:tab w:val="num" w:pos="0"/>
              </w:tabs>
              <w:suppressAutoHyphens/>
              <w:spacing w:line="276" w:lineRule="auto"/>
              <w:ind w:left="864" w:hanging="864"/>
              <w:jc w:val="center"/>
              <w:outlineLvl w:val="3"/>
              <w:rPr>
                <w:rFonts w:ascii="TimBashk" w:hAnsi="TimBashk"/>
                <w:b/>
                <w:bCs/>
                <w:sz w:val="22"/>
                <w:szCs w:val="22"/>
                <w:lang w:eastAsia="ar-SA"/>
              </w:rPr>
            </w:pPr>
            <w:r w:rsidRPr="00FE73CD">
              <w:rPr>
                <w:rFonts w:ascii="TimBashk" w:hAnsi="TimBashk"/>
                <w:b/>
                <w:bCs/>
                <w:sz w:val="22"/>
                <w:szCs w:val="22"/>
                <w:lang w:eastAsia="ar-SA"/>
              </w:rPr>
              <w:t>МУНИЦИПАЛЬ РАЙОНЫ*</w:t>
            </w:r>
          </w:p>
          <w:p w:rsidR="00FE73CD" w:rsidRPr="00FE73CD" w:rsidRDefault="00FE73CD" w:rsidP="00FE73CD">
            <w:pPr>
              <w:keepNext/>
              <w:tabs>
                <w:tab w:val="num" w:pos="0"/>
              </w:tabs>
              <w:suppressAutoHyphens/>
              <w:spacing w:line="276" w:lineRule="auto"/>
              <w:ind w:left="864" w:hanging="864"/>
              <w:jc w:val="center"/>
              <w:outlineLvl w:val="3"/>
              <w:rPr>
                <w:rFonts w:ascii="TimBashk" w:hAnsi="TimBashk"/>
                <w:b/>
                <w:bCs/>
                <w:sz w:val="22"/>
                <w:szCs w:val="22"/>
                <w:lang w:eastAsia="ar-SA"/>
              </w:rPr>
            </w:pPr>
            <w:r w:rsidRPr="00FE73CD">
              <w:rPr>
                <w:rFonts w:ascii="TimBashk" w:hAnsi="TimBashk"/>
                <w:b/>
                <w:bCs/>
                <w:sz w:val="22"/>
                <w:szCs w:val="22"/>
                <w:lang w:eastAsia="ar-SA"/>
              </w:rPr>
              <w:t>РОСТОВ АУЫЛ БИ</w:t>
            </w:r>
            <w:proofErr w:type="gramStart"/>
            <w:r w:rsidRPr="00FE73CD">
              <w:rPr>
                <w:rFonts w:ascii="TimBashk" w:hAnsi="TimBashk"/>
                <w:b/>
                <w:bCs/>
                <w:sz w:val="22"/>
                <w:szCs w:val="22"/>
                <w:lang w:eastAsia="ar-SA"/>
              </w:rPr>
              <w:t>Л»</w:t>
            </w:r>
            <w:proofErr w:type="gramEnd"/>
            <w:r w:rsidRPr="00FE73CD">
              <w:rPr>
                <w:rFonts w:ascii="TimBashk" w:hAnsi="TimBashk"/>
                <w:b/>
                <w:bCs/>
                <w:sz w:val="22"/>
                <w:szCs w:val="22"/>
                <w:lang w:eastAsia="ar-SA"/>
              </w:rPr>
              <w:t>М»3</w:t>
            </w:r>
            <w:r w:rsidRPr="00FE73CD">
              <w:rPr>
                <w:rFonts w:ascii="TimBashk" w:hAnsi="TimBashk"/>
                <w:b/>
                <w:bCs/>
                <w:sz w:val="22"/>
                <w:szCs w:val="22"/>
                <w:lang w:eastAsia="ar-SA"/>
              </w:rPr>
              <w:sym w:font="NewtonAsian" w:char="F045"/>
            </w:r>
          </w:p>
          <w:p w:rsidR="00FE73CD" w:rsidRPr="00FE73CD" w:rsidRDefault="00FE73CD" w:rsidP="00FE73CD">
            <w:pPr>
              <w:keepNext/>
              <w:tabs>
                <w:tab w:val="num" w:pos="0"/>
              </w:tabs>
              <w:suppressAutoHyphens/>
              <w:spacing w:line="276" w:lineRule="auto"/>
              <w:ind w:left="864" w:hanging="864"/>
              <w:jc w:val="center"/>
              <w:outlineLvl w:val="3"/>
              <w:rPr>
                <w:rFonts w:ascii="TimBashk" w:hAnsi="TimBashk"/>
                <w:b/>
                <w:bCs/>
                <w:sz w:val="22"/>
                <w:szCs w:val="22"/>
                <w:lang w:eastAsia="ar-SA"/>
              </w:rPr>
            </w:pPr>
            <w:r w:rsidRPr="00FE73CD">
              <w:rPr>
                <w:rFonts w:ascii="TimBashk" w:hAnsi="TimBashk"/>
                <w:b/>
                <w:bCs/>
                <w:sz w:val="22"/>
                <w:szCs w:val="22"/>
                <w:lang w:eastAsia="ar-SA"/>
              </w:rPr>
              <w:t>ХАКИМИ</w:t>
            </w:r>
            <w:proofErr w:type="gramStart"/>
            <w:r w:rsidRPr="00FE73CD">
              <w:rPr>
                <w:rFonts w:ascii="TimBashk" w:hAnsi="TimBashk"/>
                <w:b/>
                <w:bCs/>
                <w:sz w:val="22"/>
                <w:szCs w:val="22"/>
                <w:lang w:eastAsia="ar-SA"/>
              </w:rPr>
              <w:t>»Т</w:t>
            </w:r>
            <w:proofErr w:type="gramEnd"/>
            <w:r w:rsidRPr="00FE73CD">
              <w:rPr>
                <w:rFonts w:ascii="TimBashk" w:hAnsi="TimBashk"/>
                <w:b/>
                <w:bCs/>
                <w:sz w:val="22"/>
                <w:szCs w:val="22"/>
                <w:lang w:eastAsia="ar-SA"/>
              </w:rPr>
              <w:t>Е</w:t>
            </w:r>
          </w:p>
        </w:tc>
        <w:tc>
          <w:tcPr>
            <w:tcW w:w="1718" w:type="dxa"/>
            <w:vMerge w:val="restart"/>
            <w:hideMark/>
          </w:tcPr>
          <w:p w:rsidR="00FE73CD" w:rsidRPr="00FE73CD" w:rsidRDefault="00FE73CD" w:rsidP="00FE73CD">
            <w:pPr>
              <w:snapToGrid w:val="0"/>
              <w:spacing w:after="200" w:line="276" w:lineRule="auto"/>
              <w:jc w:val="center"/>
              <w:rPr>
                <w:rFonts w:ascii="Calibri" w:hAnsi="Calibri"/>
                <w:b/>
                <w:bCs/>
                <w:sz w:val="22"/>
                <w:szCs w:val="22"/>
              </w:rPr>
            </w:pPr>
            <w:r w:rsidRPr="00FE73CD">
              <w:rPr>
                <w:rFonts w:ascii="Calibri" w:hAnsi="Calibri"/>
                <w:noProof/>
                <w:sz w:val="22"/>
                <w:szCs w:val="28"/>
              </w:rPr>
              <w:drawing>
                <wp:inline distT="0" distB="0" distL="0" distR="0" wp14:anchorId="6E729850" wp14:editId="3D4A284D">
                  <wp:extent cx="831215" cy="103314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1033145"/>
                          </a:xfrm>
                          <a:prstGeom prst="rect">
                            <a:avLst/>
                          </a:prstGeom>
                          <a:solidFill>
                            <a:srgbClr val="FFFFFF"/>
                          </a:solidFill>
                          <a:ln>
                            <a:noFill/>
                          </a:ln>
                        </pic:spPr>
                      </pic:pic>
                    </a:graphicData>
                  </a:graphic>
                </wp:inline>
              </w:drawing>
            </w:r>
          </w:p>
        </w:tc>
        <w:tc>
          <w:tcPr>
            <w:tcW w:w="4322" w:type="dxa"/>
            <w:hideMark/>
          </w:tcPr>
          <w:p w:rsidR="00FE73CD" w:rsidRPr="00FE73CD" w:rsidRDefault="00FE73CD" w:rsidP="00FE73CD">
            <w:pPr>
              <w:spacing w:after="200" w:line="276" w:lineRule="auto"/>
              <w:jc w:val="center"/>
              <w:rPr>
                <w:rFonts w:ascii="Calibri" w:hAnsi="Calibri"/>
                <w:b/>
                <w:bCs/>
                <w:sz w:val="22"/>
                <w:szCs w:val="22"/>
              </w:rPr>
            </w:pPr>
            <w:r w:rsidRPr="00FE73CD">
              <w:rPr>
                <w:b/>
                <w:sz w:val="22"/>
                <w:szCs w:val="22"/>
              </w:rPr>
              <w:t>АДМИНИСТРАЦИЯ СЕЛЬСКОГО ПОСЕЛЕНИЯ РОСТОВСКИЙ СЕЛЬСОВЕТ МУНИЦИПАЛЬНОГО РАЙОНАМЕЧЕТЛИНСКИЙ РАЙОН РЕСПУБЛИКИ БАШКОРТОСТАН</w:t>
            </w:r>
          </w:p>
        </w:tc>
      </w:tr>
      <w:tr w:rsidR="00FE73CD" w:rsidRPr="00FE73CD" w:rsidTr="00FE73CD">
        <w:trPr>
          <w:cantSplit/>
        </w:trPr>
        <w:tc>
          <w:tcPr>
            <w:tcW w:w="4310" w:type="dxa"/>
            <w:hideMark/>
          </w:tcPr>
          <w:p w:rsidR="00FE73CD" w:rsidRPr="00FE73CD" w:rsidRDefault="00FE73CD" w:rsidP="00FE73CD">
            <w:pPr>
              <w:spacing w:after="200" w:line="276" w:lineRule="auto"/>
              <w:rPr>
                <w:sz w:val="16"/>
                <w:szCs w:val="16"/>
              </w:rPr>
            </w:pPr>
            <w:r w:rsidRPr="00FE73CD">
              <w:rPr>
                <w:sz w:val="16"/>
                <w:szCs w:val="16"/>
              </w:rPr>
              <w:t xml:space="preserve">Совет урамы,83. Тел2ш </w:t>
            </w:r>
            <w:proofErr w:type="spellStart"/>
            <w:r w:rsidRPr="00FE73CD">
              <w:rPr>
                <w:sz w:val="16"/>
                <w:szCs w:val="16"/>
              </w:rPr>
              <w:t>ауылы</w:t>
            </w:r>
            <w:proofErr w:type="spellEnd"/>
            <w:r w:rsidRPr="00FE73CD">
              <w:rPr>
                <w:sz w:val="16"/>
                <w:szCs w:val="16"/>
              </w:rPr>
              <w:t>, 452561</w:t>
            </w:r>
          </w:p>
          <w:p w:rsidR="00FE73CD" w:rsidRPr="00FE73CD" w:rsidRDefault="00FE73CD" w:rsidP="00FE73CD">
            <w:pPr>
              <w:spacing w:after="200" w:line="276" w:lineRule="auto"/>
              <w:rPr>
                <w:sz w:val="16"/>
                <w:szCs w:val="16"/>
              </w:rPr>
            </w:pPr>
            <w:r w:rsidRPr="00FE73CD">
              <w:rPr>
                <w:sz w:val="16"/>
                <w:szCs w:val="16"/>
              </w:rPr>
              <w:t xml:space="preserve">тел/факс 2-76-19;2-76-89; </w:t>
            </w:r>
            <w:r w:rsidRPr="00FE73CD">
              <w:rPr>
                <w:sz w:val="16"/>
                <w:szCs w:val="16"/>
                <w:lang w:val="en-US"/>
              </w:rPr>
              <w:t>E</w:t>
            </w:r>
            <w:r w:rsidRPr="00FE73CD">
              <w:rPr>
                <w:sz w:val="16"/>
                <w:szCs w:val="16"/>
              </w:rPr>
              <w:t>-</w:t>
            </w:r>
            <w:r w:rsidRPr="00FE73CD">
              <w:rPr>
                <w:sz w:val="16"/>
                <w:szCs w:val="16"/>
                <w:lang w:val="en-US"/>
              </w:rPr>
              <w:t>mail</w:t>
            </w:r>
            <w:r w:rsidRPr="00FE73CD">
              <w:rPr>
                <w:sz w:val="16"/>
                <w:szCs w:val="16"/>
              </w:rPr>
              <w:t>:</w:t>
            </w:r>
            <w:proofErr w:type="spellStart"/>
            <w:r w:rsidRPr="00FE73CD">
              <w:rPr>
                <w:sz w:val="16"/>
                <w:szCs w:val="16"/>
                <w:lang w:val="en-US"/>
              </w:rPr>
              <w:t>rost</w:t>
            </w:r>
            <w:proofErr w:type="spellEnd"/>
            <w:r w:rsidRPr="00FE73CD">
              <w:rPr>
                <w:sz w:val="16"/>
                <w:szCs w:val="16"/>
              </w:rPr>
              <w:t>@</w:t>
            </w:r>
            <w:proofErr w:type="spellStart"/>
            <w:r w:rsidRPr="00FE73CD">
              <w:rPr>
                <w:sz w:val="16"/>
                <w:szCs w:val="16"/>
                <w:lang w:val="en-US"/>
              </w:rPr>
              <w:t>ufamts</w:t>
            </w:r>
            <w:proofErr w:type="spellEnd"/>
            <w:r w:rsidRPr="00FE73CD">
              <w:rPr>
                <w:sz w:val="16"/>
                <w:szCs w:val="16"/>
              </w:rPr>
              <w:t>.</w:t>
            </w:r>
            <w:proofErr w:type="spellStart"/>
            <w:r w:rsidRPr="00FE73CD">
              <w:rPr>
                <w:sz w:val="16"/>
                <w:szCs w:val="16"/>
                <w:lang w:val="en-US"/>
              </w:rPr>
              <w:t>ru</w:t>
            </w:r>
            <w:proofErr w:type="spellEnd"/>
          </w:p>
        </w:tc>
        <w:tc>
          <w:tcPr>
            <w:tcW w:w="1718" w:type="dxa"/>
            <w:vMerge/>
            <w:vAlign w:val="center"/>
            <w:hideMark/>
          </w:tcPr>
          <w:p w:rsidR="00FE73CD" w:rsidRPr="00FE73CD" w:rsidRDefault="00FE73CD" w:rsidP="00FE73CD">
            <w:pPr>
              <w:rPr>
                <w:rFonts w:ascii="Calibri" w:hAnsi="Calibri"/>
                <w:b/>
                <w:bCs/>
                <w:sz w:val="22"/>
                <w:szCs w:val="22"/>
              </w:rPr>
            </w:pPr>
          </w:p>
        </w:tc>
        <w:tc>
          <w:tcPr>
            <w:tcW w:w="4322" w:type="dxa"/>
            <w:hideMark/>
          </w:tcPr>
          <w:p w:rsidR="00FE73CD" w:rsidRPr="00FE73CD" w:rsidRDefault="00FE73CD" w:rsidP="00FE73CD">
            <w:pPr>
              <w:spacing w:after="200" w:line="276" w:lineRule="auto"/>
              <w:rPr>
                <w:sz w:val="16"/>
                <w:szCs w:val="16"/>
              </w:rPr>
            </w:pPr>
            <w:r w:rsidRPr="00FE73CD">
              <w:rPr>
                <w:sz w:val="16"/>
                <w:szCs w:val="16"/>
              </w:rPr>
              <w:t>ул. Советская, 83.д</w:t>
            </w:r>
            <w:proofErr w:type="gramStart"/>
            <w:r w:rsidRPr="00FE73CD">
              <w:rPr>
                <w:sz w:val="16"/>
                <w:szCs w:val="16"/>
              </w:rPr>
              <w:t>.Т</w:t>
            </w:r>
            <w:proofErr w:type="gramEnd"/>
            <w:r w:rsidRPr="00FE73CD">
              <w:rPr>
                <w:sz w:val="16"/>
                <w:szCs w:val="16"/>
              </w:rPr>
              <w:t>еляшево, 452561</w:t>
            </w:r>
          </w:p>
          <w:p w:rsidR="00FE73CD" w:rsidRPr="00FE73CD" w:rsidRDefault="00FE73CD" w:rsidP="00FE73CD">
            <w:pPr>
              <w:spacing w:after="200" w:line="276" w:lineRule="auto"/>
              <w:jc w:val="center"/>
              <w:rPr>
                <w:sz w:val="16"/>
                <w:szCs w:val="16"/>
              </w:rPr>
            </w:pPr>
            <w:r w:rsidRPr="00FE73CD">
              <w:rPr>
                <w:sz w:val="16"/>
                <w:szCs w:val="16"/>
              </w:rPr>
              <w:t xml:space="preserve">тел/факс 2-76-19;2-76-89; </w:t>
            </w:r>
            <w:r w:rsidRPr="00FE73CD">
              <w:rPr>
                <w:sz w:val="16"/>
                <w:szCs w:val="16"/>
                <w:lang w:val="en-US"/>
              </w:rPr>
              <w:t>E</w:t>
            </w:r>
            <w:r w:rsidRPr="00FE73CD">
              <w:rPr>
                <w:sz w:val="16"/>
                <w:szCs w:val="16"/>
              </w:rPr>
              <w:t>-</w:t>
            </w:r>
            <w:r w:rsidRPr="00FE73CD">
              <w:rPr>
                <w:sz w:val="16"/>
                <w:szCs w:val="16"/>
                <w:lang w:val="en-US"/>
              </w:rPr>
              <w:t>mail</w:t>
            </w:r>
            <w:r w:rsidRPr="00FE73CD">
              <w:rPr>
                <w:sz w:val="16"/>
                <w:szCs w:val="16"/>
              </w:rPr>
              <w:t>:</w:t>
            </w:r>
            <w:proofErr w:type="spellStart"/>
            <w:r w:rsidRPr="00FE73CD">
              <w:rPr>
                <w:sz w:val="16"/>
                <w:szCs w:val="16"/>
                <w:lang w:val="en-US"/>
              </w:rPr>
              <w:t>rost</w:t>
            </w:r>
            <w:proofErr w:type="spellEnd"/>
            <w:r w:rsidRPr="00FE73CD">
              <w:rPr>
                <w:sz w:val="16"/>
                <w:szCs w:val="16"/>
              </w:rPr>
              <w:t>@</w:t>
            </w:r>
            <w:proofErr w:type="spellStart"/>
            <w:r w:rsidRPr="00FE73CD">
              <w:rPr>
                <w:sz w:val="16"/>
                <w:szCs w:val="16"/>
                <w:lang w:val="en-US"/>
              </w:rPr>
              <w:t>ufamts</w:t>
            </w:r>
            <w:proofErr w:type="spellEnd"/>
            <w:r w:rsidRPr="00FE73CD">
              <w:rPr>
                <w:sz w:val="16"/>
                <w:szCs w:val="16"/>
              </w:rPr>
              <w:t>.</w:t>
            </w:r>
            <w:proofErr w:type="spellStart"/>
            <w:r w:rsidRPr="00FE73CD">
              <w:rPr>
                <w:sz w:val="16"/>
                <w:szCs w:val="16"/>
                <w:lang w:val="en-US"/>
              </w:rPr>
              <w:t>ru</w:t>
            </w:r>
            <w:proofErr w:type="spellEnd"/>
          </w:p>
        </w:tc>
      </w:tr>
      <w:tr w:rsidR="00FE73CD" w:rsidRPr="00FE73CD" w:rsidTr="00FE73CD">
        <w:trPr>
          <w:trHeight w:val="330"/>
        </w:trPr>
        <w:tc>
          <w:tcPr>
            <w:tcW w:w="10350" w:type="dxa"/>
            <w:gridSpan w:val="3"/>
            <w:tcBorders>
              <w:top w:val="nil"/>
              <w:left w:val="nil"/>
              <w:bottom w:val="single" w:sz="4" w:space="0" w:color="auto"/>
              <w:right w:val="nil"/>
            </w:tcBorders>
            <w:hideMark/>
          </w:tcPr>
          <w:p w:rsidR="00FE73CD" w:rsidRPr="00FE73CD" w:rsidRDefault="00FE73CD" w:rsidP="00FE73CD">
            <w:pPr>
              <w:spacing w:after="200" w:line="276" w:lineRule="auto"/>
              <w:ind w:left="720"/>
              <w:jc w:val="center"/>
              <w:rPr>
                <w:sz w:val="22"/>
                <w:szCs w:val="22"/>
              </w:rPr>
            </w:pPr>
            <w:r w:rsidRPr="00FE73CD">
              <w:rPr>
                <w:sz w:val="22"/>
                <w:szCs w:val="22"/>
              </w:rPr>
              <w:t>ОКПО 04283163  ОГРН 1020200784636  ИНН 0236000957</w:t>
            </w:r>
          </w:p>
        </w:tc>
      </w:tr>
    </w:tbl>
    <w:p w:rsidR="00512807" w:rsidRDefault="00512807" w:rsidP="00512807">
      <w:pPr>
        <w:tabs>
          <w:tab w:val="left" w:pos="6195"/>
        </w:tabs>
        <w:rPr>
          <w:b/>
          <w:sz w:val="28"/>
          <w:szCs w:val="28"/>
        </w:rPr>
      </w:pPr>
    </w:p>
    <w:p w:rsidR="00512807" w:rsidRDefault="00FE73CD" w:rsidP="00512807">
      <w:pPr>
        <w:tabs>
          <w:tab w:val="left" w:pos="6195"/>
        </w:tabs>
        <w:rPr>
          <w:b/>
          <w:sz w:val="28"/>
          <w:szCs w:val="28"/>
        </w:rPr>
      </w:pPr>
      <w:r>
        <w:rPr>
          <w:rFonts w:ascii="Times Cyr Bash Normal" w:hAnsi="Times Cyr Bash Normal"/>
          <w:b/>
          <w:sz w:val="28"/>
          <w:szCs w:val="28"/>
        </w:rPr>
        <w:t>?</w:t>
      </w:r>
      <w:r w:rsidR="00512807">
        <w:rPr>
          <w:b/>
          <w:sz w:val="28"/>
          <w:szCs w:val="28"/>
        </w:rPr>
        <w:t>АРАР                                                                     ПОСТАНОВЛЕНИЕ</w:t>
      </w:r>
    </w:p>
    <w:p w:rsidR="00512807" w:rsidRDefault="00512807" w:rsidP="00512807">
      <w:pPr>
        <w:jc w:val="both"/>
        <w:rPr>
          <w:b/>
          <w:sz w:val="24"/>
        </w:rPr>
      </w:pPr>
    </w:p>
    <w:p w:rsidR="00512807" w:rsidRDefault="00512807" w:rsidP="00512807">
      <w:pPr>
        <w:jc w:val="both"/>
        <w:rPr>
          <w:b/>
          <w:sz w:val="24"/>
        </w:rPr>
      </w:pPr>
      <w:r>
        <w:rPr>
          <w:b/>
          <w:sz w:val="24"/>
        </w:rPr>
        <w:t>«</w:t>
      </w:r>
      <w:r w:rsidR="00D23AC2">
        <w:rPr>
          <w:b/>
          <w:sz w:val="24"/>
        </w:rPr>
        <w:t>1</w:t>
      </w:r>
      <w:r w:rsidR="003342F3">
        <w:rPr>
          <w:b/>
          <w:sz w:val="24"/>
        </w:rPr>
        <w:t>8</w:t>
      </w:r>
      <w:r>
        <w:rPr>
          <w:b/>
          <w:sz w:val="24"/>
        </w:rPr>
        <w:t>»</w:t>
      </w:r>
      <w:r w:rsidR="00D23AC2">
        <w:rPr>
          <w:b/>
          <w:sz w:val="24"/>
        </w:rPr>
        <w:t xml:space="preserve">сентябрь </w:t>
      </w:r>
      <w:r>
        <w:rPr>
          <w:b/>
          <w:sz w:val="24"/>
        </w:rPr>
        <w:t>201</w:t>
      </w:r>
      <w:r w:rsidR="00D23AC2">
        <w:rPr>
          <w:b/>
          <w:sz w:val="24"/>
        </w:rPr>
        <w:t>4</w:t>
      </w:r>
      <w:r>
        <w:rPr>
          <w:b/>
          <w:sz w:val="24"/>
        </w:rPr>
        <w:t xml:space="preserve"> й                                 № </w:t>
      </w:r>
      <w:r w:rsidR="00D23AC2">
        <w:rPr>
          <w:b/>
          <w:sz w:val="24"/>
        </w:rPr>
        <w:t>24</w:t>
      </w:r>
      <w:r>
        <w:rPr>
          <w:b/>
          <w:sz w:val="24"/>
        </w:rPr>
        <w:t xml:space="preserve">                       «</w:t>
      </w:r>
      <w:r w:rsidR="00D23AC2">
        <w:rPr>
          <w:b/>
          <w:sz w:val="24"/>
        </w:rPr>
        <w:t>1</w:t>
      </w:r>
      <w:r w:rsidR="003342F3">
        <w:rPr>
          <w:b/>
          <w:sz w:val="24"/>
        </w:rPr>
        <w:t>8</w:t>
      </w:r>
      <w:r>
        <w:rPr>
          <w:b/>
          <w:sz w:val="24"/>
        </w:rPr>
        <w:t xml:space="preserve">» </w:t>
      </w:r>
      <w:r w:rsidR="00D23AC2">
        <w:rPr>
          <w:b/>
          <w:sz w:val="24"/>
        </w:rPr>
        <w:t>сентября</w:t>
      </w:r>
      <w:r>
        <w:rPr>
          <w:b/>
          <w:sz w:val="24"/>
        </w:rPr>
        <w:t xml:space="preserve"> 201</w:t>
      </w:r>
      <w:r w:rsidR="00D23AC2">
        <w:rPr>
          <w:b/>
          <w:sz w:val="24"/>
        </w:rPr>
        <w:t>4</w:t>
      </w:r>
      <w:r>
        <w:rPr>
          <w:b/>
          <w:sz w:val="24"/>
        </w:rPr>
        <w:t xml:space="preserve"> г</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9355"/>
      </w:tblGrid>
      <w:tr w:rsidR="00512807" w:rsidTr="00512807">
        <w:trPr>
          <w:tblCellSpacing w:w="0" w:type="dxa"/>
          <w:jc w:val="center"/>
        </w:trPr>
        <w:tc>
          <w:tcPr>
            <w:tcW w:w="9355" w:type="dxa"/>
            <w:hideMark/>
          </w:tcPr>
          <w:p w:rsidR="00DC0D87" w:rsidRDefault="00DC0D87"/>
          <w:p w:rsidR="00DC0D87" w:rsidRDefault="00DC0D87"/>
          <w:tbl>
            <w:tblPr>
              <w:tblW w:w="5000" w:type="pct"/>
              <w:tblCellSpacing w:w="0" w:type="dxa"/>
              <w:tblLayout w:type="fixed"/>
              <w:tblCellMar>
                <w:left w:w="0" w:type="dxa"/>
                <w:right w:w="0" w:type="dxa"/>
              </w:tblCellMar>
              <w:tblLook w:val="04A0" w:firstRow="1" w:lastRow="0" w:firstColumn="1" w:lastColumn="0" w:noHBand="0" w:noVBand="1"/>
            </w:tblPr>
            <w:tblGrid>
              <w:gridCol w:w="9355"/>
            </w:tblGrid>
            <w:tr w:rsidR="00512807">
              <w:trPr>
                <w:tblCellSpacing w:w="0" w:type="dxa"/>
              </w:trPr>
              <w:tc>
                <w:tcPr>
                  <w:tcW w:w="9355" w:type="dxa"/>
                </w:tcPr>
                <w:p w:rsidR="00512807" w:rsidRDefault="00512807">
                  <w:pPr>
                    <w:rPr>
                      <w:sz w:val="24"/>
                      <w:szCs w:val="24"/>
                    </w:rPr>
                  </w:pPr>
                </w:p>
                <w:p w:rsidR="00512807" w:rsidRPr="00F329A4" w:rsidRDefault="00512807">
                  <w:pPr>
                    <w:jc w:val="center"/>
                    <w:rPr>
                      <w:sz w:val="24"/>
                      <w:szCs w:val="24"/>
                    </w:rPr>
                  </w:pPr>
                  <w:r w:rsidRPr="00F329A4">
                    <w:rPr>
                      <w:b/>
                      <w:bCs/>
                      <w:sz w:val="24"/>
                      <w:szCs w:val="24"/>
                    </w:rPr>
                    <w:t>О порядке разработки и утверждения схемы</w:t>
                  </w:r>
                </w:p>
                <w:p w:rsidR="00512807" w:rsidRPr="00F329A4" w:rsidRDefault="00512807">
                  <w:pPr>
                    <w:jc w:val="center"/>
                    <w:rPr>
                      <w:sz w:val="24"/>
                      <w:szCs w:val="24"/>
                    </w:rPr>
                  </w:pPr>
                  <w:r w:rsidRPr="00F329A4">
                    <w:rPr>
                      <w:b/>
                      <w:bCs/>
                      <w:sz w:val="24"/>
                      <w:szCs w:val="24"/>
                    </w:rPr>
                    <w:t xml:space="preserve">размещения нестационарных торговых объектов на территории </w:t>
                  </w:r>
                </w:p>
                <w:p w:rsidR="00512807" w:rsidRPr="00F329A4" w:rsidRDefault="00512807">
                  <w:pPr>
                    <w:jc w:val="center"/>
                    <w:rPr>
                      <w:sz w:val="24"/>
                      <w:szCs w:val="24"/>
                    </w:rPr>
                  </w:pPr>
                  <w:r w:rsidRPr="00F329A4">
                    <w:rPr>
                      <w:b/>
                      <w:bCs/>
                      <w:sz w:val="24"/>
                      <w:szCs w:val="24"/>
                    </w:rPr>
                    <w:t xml:space="preserve">сельского поселения  </w:t>
                  </w:r>
                  <w:r w:rsidR="00D23AC2" w:rsidRPr="00F329A4">
                    <w:rPr>
                      <w:b/>
                      <w:bCs/>
                      <w:sz w:val="24"/>
                      <w:szCs w:val="24"/>
                    </w:rPr>
                    <w:t>Ростовский</w:t>
                  </w:r>
                  <w:r w:rsidRPr="00F329A4">
                    <w:rPr>
                      <w:b/>
                      <w:bCs/>
                      <w:sz w:val="24"/>
                      <w:szCs w:val="24"/>
                    </w:rPr>
                    <w:t xml:space="preserve"> сельсовет   муниципального района </w:t>
                  </w:r>
                </w:p>
                <w:p w:rsidR="00512807" w:rsidRPr="00F329A4" w:rsidRDefault="00D23AC2">
                  <w:pPr>
                    <w:jc w:val="center"/>
                    <w:rPr>
                      <w:sz w:val="24"/>
                      <w:szCs w:val="24"/>
                    </w:rPr>
                  </w:pPr>
                  <w:proofErr w:type="spellStart"/>
                  <w:r w:rsidRPr="00F329A4">
                    <w:rPr>
                      <w:b/>
                      <w:bCs/>
                      <w:sz w:val="24"/>
                      <w:szCs w:val="24"/>
                    </w:rPr>
                    <w:t>Мечетлинский</w:t>
                  </w:r>
                  <w:proofErr w:type="spellEnd"/>
                  <w:r w:rsidR="00512807" w:rsidRPr="00F329A4">
                    <w:rPr>
                      <w:b/>
                      <w:bCs/>
                      <w:sz w:val="24"/>
                      <w:szCs w:val="24"/>
                    </w:rPr>
                    <w:t xml:space="preserve">  район Республики Башкортостан</w:t>
                  </w:r>
                </w:p>
                <w:p w:rsidR="00512807" w:rsidRPr="00F329A4" w:rsidRDefault="00512807">
                  <w:pPr>
                    <w:rPr>
                      <w:sz w:val="24"/>
                      <w:szCs w:val="24"/>
                    </w:rPr>
                  </w:pPr>
                  <w:r w:rsidRPr="00F329A4">
                    <w:rPr>
                      <w:b/>
                      <w:bCs/>
                      <w:sz w:val="24"/>
                      <w:szCs w:val="24"/>
                    </w:rPr>
                    <w:t> </w:t>
                  </w:r>
                </w:p>
                <w:p w:rsidR="00512807" w:rsidRPr="00F329A4" w:rsidRDefault="00512807" w:rsidP="00DC0D87">
                  <w:pPr>
                    <w:jc w:val="both"/>
                    <w:rPr>
                      <w:sz w:val="24"/>
                      <w:szCs w:val="24"/>
                    </w:rPr>
                  </w:pPr>
                  <w:r w:rsidRPr="00F329A4">
                    <w:rPr>
                      <w:sz w:val="24"/>
                      <w:szCs w:val="24"/>
                    </w:rPr>
                    <w:t xml:space="preserve">            </w:t>
                  </w:r>
                  <w:proofErr w:type="gramStart"/>
                  <w:r w:rsidRPr="00F329A4">
                    <w:rPr>
                      <w:sz w:val="24"/>
                      <w:szCs w:val="24"/>
                    </w:rPr>
                    <w:t xml:space="preserve">В  соответствии с   Федеральным   законом от 28.12.2009 г № 381-ФЗ   «Об основах государственного  регулирования  торговой   деятельности в Российской  Федерации», постановлением  Правительства Республики Башкортостан  № 98 от 11.04.2011 г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администрация    сельского поселения   </w:t>
                  </w:r>
                  <w:r w:rsidR="00EF47E9" w:rsidRPr="00F329A4">
                    <w:rPr>
                      <w:sz w:val="24"/>
                      <w:szCs w:val="24"/>
                    </w:rPr>
                    <w:t xml:space="preserve">Ростовский </w:t>
                  </w:r>
                  <w:r w:rsidRPr="00F329A4">
                    <w:rPr>
                      <w:sz w:val="24"/>
                      <w:szCs w:val="24"/>
                    </w:rPr>
                    <w:t xml:space="preserve"> сельсовет  муниципального района   </w:t>
                  </w:r>
                  <w:proofErr w:type="spellStart"/>
                  <w:r w:rsidR="00EF47E9" w:rsidRPr="00F329A4">
                    <w:rPr>
                      <w:sz w:val="24"/>
                      <w:szCs w:val="24"/>
                    </w:rPr>
                    <w:t>Мечетлинский</w:t>
                  </w:r>
                  <w:proofErr w:type="spellEnd"/>
                  <w:r w:rsidR="00EF47E9" w:rsidRPr="00F329A4">
                    <w:rPr>
                      <w:sz w:val="24"/>
                      <w:szCs w:val="24"/>
                    </w:rPr>
                    <w:t xml:space="preserve"> </w:t>
                  </w:r>
                  <w:r w:rsidRPr="00F329A4">
                    <w:rPr>
                      <w:sz w:val="24"/>
                      <w:szCs w:val="24"/>
                    </w:rPr>
                    <w:t xml:space="preserve"> район Республики  Башкортостан    ПОСТАНОВЛЯЕТ:</w:t>
                  </w:r>
                  <w:proofErr w:type="gramEnd"/>
                </w:p>
                <w:p w:rsidR="00EF47E9" w:rsidRPr="00F329A4" w:rsidRDefault="00512807" w:rsidP="00DC0D87">
                  <w:pPr>
                    <w:jc w:val="both"/>
                    <w:rPr>
                      <w:sz w:val="24"/>
                      <w:szCs w:val="24"/>
                    </w:rPr>
                  </w:pPr>
                  <w:r w:rsidRPr="00F329A4">
                    <w:rPr>
                      <w:sz w:val="24"/>
                      <w:szCs w:val="24"/>
                    </w:rPr>
                    <w:t>          </w:t>
                  </w:r>
                </w:p>
                <w:p w:rsidR="00512807" w:rsidRPr="00F329A4" w:rsidRDefault="00EF47E9" w:rsidP="00DC0D87">
                  <w:pPr>
                    <w:jc w:val="both"/>
                    <w:rPr>
                      <w:sz w:val="24"/>
                      <w:szCs w:val="24"/>
                    </w:rPr>
                  </w:pPr>
                  <w:r w:rsidRPr="00F329A4">
                    <w:rPr>
                      <w:sz w:val="24"/>
                      <w:szCs w:val="24"/>
                    </w:rPr>
                    <w:t xml:space="preserve">          </w:t>
                  </w:r>
                  <w:r w:rsidR="00512807" w:rsidRPr="00F329A4">
                    <w:rPr>
                      <w:sz w:val="24"/>
                      <w:szCs w:val="24"/>
                    </w:rPr>
                    <w:t xml:space="preserve">  1. Утвердить  прилагаемый  Порядок  разработки и утверждения схемы размещения нестационарных торговых объектов на территории   сельского поселения  </w:t>
                  </w:r>
                  <w:r w:rsidR="008D785D" w:rsidRPr="00F329A4">
                    <w:rPr>
                      <w:sz w:val="24"/>
                      <w:szCs w:val="24"/>
                    </w:rPr>
                    <w:t xml:space="preserve">Ростовский </w:t>
                  </w:r>
                  <w:r w:rsidR="00512807" w:rsidRPr="00F329A4">
                    <w:rPr>
                      <w:sz w:val="24"/>
                      <w:szCs w:val="24"/>
                    </w:rPr>
                    <w:t xml:space="preserve">сельсовет    муниципального района  </w:t>
                  </w:r>
                  <w:proofErr w:type="spellStart"/>
                  <w:r w:rsidR="008D785D" w:rsidRPr="00F329A4">
                    <w:rPr>
                      <w:sz w:val="24"/>
                      <w:szCs w:val="24"/>
                    </w:rPr>
                    <w:t>Мечетлинский</w:t>
                  </w:r>
                  <w:proofErr w:type="spellEnd"/>
                  <w:r w:rsidR="008D785D" w:rsidRPr="00F329A4">
                    <w:rPr>
                      <w:sz w:val="24"/>
                      <w:szCs w:val="24"/>
                    </w:rPr>
                    <w:t xml:space="preserve"> </w:t>
                  </w:r>
                  <w:r w:rsidR="00512807" w:rsidRPr="00F329A4">
                    <w:rPr>
                      <w:sz w:val="24"/>
                      <w:szCs w:val="24"/>
                    </w:rPr>
                    <w:t>район Республики Башкортостан (далее – Порядок).</w:t>
                  </w:r>
                </w:p>
                <w:p w:rsidR="00512807" w:rsidRPr="00F329A4" w:rsidRDefault="00512807" w:rsidP="00DC0D87">
                  <w:pPr>
                    <w:jc w:val="both"/>
                    <w:rPr>
                      <w:sz w:val="24"/>
                      <w:szCs w:val="24"/>
                    </w:rPr>
                  </w:pPr>
                  <w:r w:rsidRPr="00F329A4">
                    <w:rPr>
                      <w:sz w:val="24"/>
                      <w:szCs w:val="24"/>
                    </w:rPr>
                    <w:t xml:space="preserve">            2. </w:t>
                  </w:r>
                  <w:proofErr w:type="gramStart"/>
                  <w:r w:rsidRPr="00F329A4">
                    <w:rPr>
                      <w:sz w:val="24"/>
                      <w:szCs w:val="24"/>
                    </w:rPr>
                    <w:t>Контроль  за</w:t>
                  </w:r>
                  <w:proofErr w:type="gramEnd"/>
                  <w:r w:rsidRPr="00F329A4">
                    <w:rPr>
                      <w:sz w:val="24"/>
                      <w:szCs w:val="24"/>
                    </w:rPr>
                    <w:t xml:space="preserve"> исполнением настоящего постановления возложить на управляющего делами администрации  сельского поселения   </w:t>
                  </w:r>
                  <w:r w:rsidR="00F329A4" w:rsidRPr="00F329A4">
                    <w:rPr>
                      <w:sz w:val="24"/>
                      <w:szCs w:val="24"/>
                    </w:rPr>
                    <w:t xml:space="preserve">Ростовский </w:t>
                  </w:r>
                  <w:r w:rsidRPr="00F329A4">
                    <w:rPr>
                      <w:sz w:val="24"/>
                      <w:szCs w:val="24"/>
                    </w:rPr>
                    <w:t xml:space="preserve"> сельсовет муниципального района   </w:t>
                  </w:r>
                  <w:proofErr w:type="spellStart"/>
                  <w:r w:rsidR="00DC0D87">
                    <w:rPr>
                      <w:sz w:val="24"/>
                      <w:szCs w:val="24"/>
                    </w:rPr>
                    <w:t>Мечетлинский</w:t>
                  </w:r>
                  <w:proofErr w:type="spellEnd"/>
                  <w:r w:rsidR="00DC0D87">
                    <w:rPr>
                      <w:sz w:val="24"/>
                      <w:szCs w:val="24"/>
                    </w:rPr>
                    <w:t xml:space="preserve">  район</w:t>
                  </w:r>
                  <w:r w:rsidRPr="00F329A4">
                    <w:rPr>
                      <w:sz w:val="24"/>
                      <w:szCs w:val="24"/>
                    </w:rPr>
                    <w:t>.</w:t>
                  </w:r>
                  <w:r w:rsidR="00DC0D87">
                    <w:rPr>
                      <w:sz w:val="24"/>
                      <w:szCs w:val="24"/>
                    </w:rPr>
                    <w:t xml:space="preserve"> </w:t>
                  </w:r>
                  <w:r w:rsidRPr="00F329A4">
                    <w:rPr>
                      <w:sz w:val="24"/>
                      <w:szCs w:val="24"/>
                    </w:rPr>
                    <w:t xml:space="preserve">( </w:t>
                  </w:r>
                  <w:proofErr w:type="spellStart"/>
                  <w:r w:rsidR="00F329A4" w:rsidRPr="00F329A4">
                    <w:rPr>
                      <w:sz w:val="24"/>
                      <w:szCs w:val="24"/>
                    </w:rPr>
                    <w:t>Нугманова</w:t>
                  </w:r>
                  <w:proofErr w:type="spellEnd"/>
                  <w:r w:rsidR="00F329A4" w:rsidRPr="00F329A4">
                    <w:rPr>
                      <w:sz w:val="24"/>
                      <w:szCs w:val="24"/>
                    </w:rPr>
                    <w:t xml:space="preserve"> Р.Р.)</w:t>
                  </w:r>
                </w:p>
                <w:p w:rsidR="00512807" w:rsidRPr="00F329A4" w:rsidRDefault="00512807" w:rsidP="00DC0D87">
                  <w:pPr>
                    <w:jc w:val="both"/>
                    <w:rPr>
                      <w:sz w:val="24"/>
                      <w:szCs w:val="24"/>
                    </w:rPr>
                  </w:pPr>
                </w:p>
                <w:p w:rsidR="00512807" w:rsidRDefault="00512807">
                  <w:pPr>
                    <w:rPr>
                      <w:sz w:val="24"/>
                      <w:szCs w:val="24"/>
                    </w:rPr>
                  </w:pPr>
                </w:p>
                <w:p w:rsidR="001C6DB2" w:rsidRPr="00F329A4" w:rsidRDefault="001C6DB2">
                  <w:pPr>
                    <w:rPr>
                      <w:sz w:val="24"/>
                      <w:szCs w:val="24"/>
                    </w:rPr>
                  </w:pPr>
                </w:p>
                <w:p w:rsidR="00512807" w:rsidRPr="00F329A4" w:rsidRDefault="00512807">
                  <w:pPr>
                    <w:rPr>
                      <w:sz w:val="24"/>
                      <w:szCs w:val="24"/>
                    </w:rPr>
                  </w:pPr>
                </w:p>
                <w:p w:rsidR="00512807" w:rsidRPr="00F329A4" w:rsidRDefault="00F329A4">
                  <w:pPr>
                    <w:rPr>
                      <w:sz w:val="24"/>
                      <w:szCs w:val="24"/>
                    </w:rPr>
                  </w:pPr>
                  <w:proofErr w:type="spellStart"/>
                  <w:r w:rsidRPr="00F329A4">
                    <w:rPr>
                      <w:sz w:val="24"/>
                      <w:szCs w:val="24"/>
                    </w:rPr>
                    <w:t>И.о</w:t>
                  </w:r>
                  <w:proofErr w:type="gramStart"/>
                  <w:r w:rsidRPr="00F329A4">
                    <w:rPr>
                      <w:sz w:val="24"/>
                      <w:szCs w:val="24"/>
                    </w:rPr>
                    <w:t>.г</w:t>
                  </w:r>
                  <w:proofErr w:type="gramEnd"/>
                  <w:r w:rsidR="00512807" w:rsidRPr="00F329A4">
                    <w:rPr>
                      <w:sz w:val="24"/>
                      <w:szCs w:val="24"/>
                    </w:rPr>
                    <w:t>лав</w:t>
                  </w:r>
                  <w:r w:rsidRPr="00F329A4">
                    <w:rPr>
                      <w:sz w:val="24"/>
                      <w:szCs w:val="24"/>
                    </w:rPr>
                    <w:t>ы</w:t>
                  </w:r>
                  <w:proofErr w:type="spellEnd"/>
                  <w:r w:rsidR="00512807" w:rsidRPr="00F329A4">
                    <w:rPr>
                      <w:sz w:val="24"/>
                      <w:szCs w:val="24"/>
                    </w:rPr>
                    <w:t xml:space="preserve"> сельского поселения</w:t>
                  </w:r>
                </w:p>
                <w:p w:rsidR="00512807" w:rsidRPr="00F329A4" w:rsidRDefault="00F329A4">
                  <w:pPr>
                    <w:rPr>
                      <w:sz w:val="24"/>
                      <w:szCs w:val="24"/>
                    </w:rPr>
                  </w:pPr>
                  <w:r w:rsidRPr="00F329A4">
                    <w:rPr>
                      <w:sz w:val="24"/>
                      <w:szCs w:val="24"/>
                    </w:rPr>
                    <w:t xml:space="preserve">Ростовский </w:t>
                  </w:r>
                  <w:r w:rsidR="00512807" w:rsidRPr="00F329A4">
                    <w:rPr>
                      <w:sz w:val="24"/>
                      <w:szCs w:val="24"/>
                    </w:rPr>
                    <w:t>сельсовет</w:t>
                  </w:r>
                </w:p>
                <w:p w:rsidR="00512807" w:rsidRPr="00F329A4" w:rsidRDefault="00F329A4">
                  <w:pPr>
                    <w:rPr>
                      <w:sz w:val="24"/>
                      <w:szCs w:val="24"/>
                    </w:rPr>
                  </w:pPr>
                  <w:r w:rsidRPr="00F329A4">
                    <w:rPr>
                      <w:sz w:val="24"/>
                      <w:szCs w:val="24"/>
                    </w:rPr>
                    <w:t>м</w:t>
                  </w:r>
                  <w:r w:rsidR="00512807" w:rsidRPr="00F329A4">
                    <w:rPr>
                      <w:sz w:val="24"/>
                      <w:szCs w:val="24"/>
                    </w:rPr>
                    <w:t>униципального района</w:t>
                  </w:r>
                </w:p>
                <w:p w:rsidR="00512807" w:rsidRPr="00F329A4" w:rsidRDefault="00F329A4">
                  <w:pPr>
                    <w:rPr>
                      <w:sz w:val="24"/>
                      <w:szCs w:val="24"/>
                    </w:rPr>
                  </w:pPr>
                  <w:proofErr w:type="spellStart"/>
                  <w:r w:rsidRPr="00F329A4">
                    <w:rPr>
                      <w:sz w:val="24"/>
                      <w:szCs w:val="24"/>
                    </w:rPr>
                    <w:t>Мечетлинский</w:t>
                  </w:r>
                  <w:proofErr w:type="spellEnd"/>
                  <w:r w:rsidR="00512807" w:rsidRPr="00F329A4">
                    <w:rPr>
                      <w:sz w:val="24"/>
                      <w:szCs w:val="24"/>
                    </w:rPr>
                    <w:t xml:space="preserve">  район</w:t>
                  </w:r>
                </w:p>
                <w:p w:rsidR="00512807" w:rsidRPr="00F329A4" w:rsidRDefault="00512807">
                  <w:pPr>
                    <w:rPr>
                      <w:sz w:val="24"/>
                      <w:szCs w:val="24"/>
                    </w:rPr>
                  </w:pPr>
                  <w:r w:rsidRPr="00F329A4">
                    <w:rPr>
                      <w:sz w:val="24"/>
                      <w:szCs w:val="24"/>
                    </w:rPr>
                    <w:t xml:space="preserve">Республики Башкортостан                                                         </w:t>
                  </w:r>
                  <w:proofErr w:type="spellStart"/>
                  <w:r w:rsidR="00F329A4" w:rsidRPr="00F329A4">
                    <w:rPr>
                      <w:sz w:val="24"/>
                      <w:szCs w:val="24"/>
                    </w:rPr>
                    <w:t>Р.Р.Нугманова</w:t>
                  </w:r>
                  <w:proofErr w:type="spellEnd"/>
                </w:p>
                <w:p w:rsidR="00512807" w:rsidRPr="00F329A4" w:rsidRDefault="00512807">
                  <w:pPr>
                    <w:rPr>
                      <w:sz w:val="24"/>
                      <w:szCs w:val="24"/>
                    </w:rPr>
                  </w:pPr>
                </w:p>
                <w:p w:rsidR="00512807" w:rsidRDefault="00512807">
                  <w:pPr>
                    <w:rPr>
                      <w:sz w:val="24"/>
                      <w:szCs w:val="24"/>
                    </w:rPr>
                  </w:pPr>
                </w:p>
                <w:p w:rsidR="00F329A4" w:rsidRDefault="00F329A4">
                  <w:pPr>
                    <w:rPr>
                      <w:sz w:val="24"/>
                      <w:szCs w:val="24"/>
                    </w:rPr>
                  </w:pPr>
                </w:p>
                <w:p w:rsidR="00F329A4" w:rsidRDefault="00F329A4">
                  <w:pPr>
                    <w:rPr>
                      <w:sz w:val="24"/>
                      <w:szCs w:val="24"/>
                    </w:rPr>
                  </w:pPr>
                </w:p>
                <w:p w:rsidR="00F329A4" w:rsidRDefault="00F329A4">
                  <w:pPr>
                    <w:rPr>
                      <w:sz w:val="24"/>
                      <w:szCs w:val="24"/>
                    </w:rPr>
                  </w:pPr>
                </w:p>
                <w:p w:rsidR="00F329A4" w:rsidRDefault="00F329A4">
                  <w:pPr>
                    <w:rPr>
                      <w:sz w:val="24"/>
                      <w:szCs w:val="24"/>
                    </w:rPr>
                  </w:pPr>
                </w:p>
                <w:p w:rsidR="00F329A4" w:rsidRDefault="00F329A4">
                  <w:pPr>
                    <w:rPr>
                      <w:sz w:val="24"/>
                      <w:szCs w:val="24"/>
                    </w:rPr>
                  </w:pPr>
                </w:p>
                <w:p w:rsidR="00512807" w:rsidRDefault="00512807">
                  <w:pPr>
                    <w:rPr>
                      <w:sz w:val="24"/>
                      <w:szCs w:val="24"/>
                    </w:rPr>
                  </w:pPr>
                  <w:r>
                    <w:rPr>
                      <w:sz w:val="24"/>
                      <w:szCs w:val="24"/>
                    </w:rPr>
                    <w:t xml:space="preserve">                                                           </w:t>
                  </w:r>
                </w:p>
                <w:p w:rsidR="00512807" w:rsidRDefault="00512807" w:rsidP="00E947BB">
                  <w:pPr>
                    <w:jc w:val="right"/>
                    <w:rPr>
                      <w:sz w:val="24"/>
                      <w:szCs w:val="24"/>
                    </w:rPr>
                  </w:pPr>
                  <w:r>
                    <w:rPr>
                      <w:sz w:val="24"/>
                      <w:szCs w:val="24"/>
                    </w:rPr>
                    <w:t xml:space="preserve">                                                                                                          УТВЕРЖДЕН</w:t>
                  </w:r>
                </w:p>
                <w:p w:rsidR="00E947BB" w:rsidRDefault="00512807" w:rsidP="00E947BB">
                  <w:pPr>
                    <w:jc w:val="right"/>
                    <w:rPr>
                      <w:sz w:val="24"/>
                      <w:szCs w:val="24"/>
                    </w:rPr>
                  </w:pPr>
                  <w:r>
                    <w:rPr>
                      <w:sz w:val="24"/>
                      <w:szCs w:val="24"/>
                    </w:rPr>
                    <w:t xml:space="preserve">                                                                  Постановлением   администрации   </w:t>
                  </w:r>
                </w:p>
                <w:p w:rsidR="00512807" w:rsidRDefault="00E947BB" w:rsidP="00E947BB">
                  <w:pPr>
                    <w:jc w:val="right"/>
                    <w:rPr>
                      <w:sz w:val="24"/>
                      <w:szCs w:val="24"/>
                    </w:rPr>
                  </w:pPr>
                  <w:r>
                    <w:rPr>
                      <w:sz w:val="24"/>
                      <w:szCs w:val="24"/>
                    </w:rPr>
                    <w:t xml:space="preserve">                                                                  </w:t>
                  </w:r>
                  <w:r w:rsidR="00512807">
                    <w:rPr>
                      <w:sz w:val="24"/>
                      <w:szCs w:val="24"/>
                    </w:rPr>
                    <w:t xml:space="preserve">сельского  поселения   </w:t>
                  </w:r>
                  <w:r w:rsidR="00DC0D87">
                    <w:rPr>
                      <w:sz w:val="24"/>
                      <w:szCs w:val="24"/>
                    </w:rPr>
                    <w:t>Ростовский</w:t>
                  </w:r>
                  <w:r w:rsidR="00512807">
                    <w:rPr>
                      <w:sz w:val="24"/>
                      <w:szCs w:val="24"/>
                    </w:rPr>
                    <w:t xml:space="preserve"> сельсовет</w:t>
                  </w:r>
                </w:p>
                <w:p w:rsidR="00512807" w:rsidRDefault="00512807" w:rsidP="00E947BB">
                  <w:pPr>
                    <w:jc w:val="right"/>
                    <w:rPr>
                      <w:sz w:val="24"/>
                      <w:szCs w:val="24"/>
                    </w:rPr>
                  </w:pPr>
                  <w:r>
                    <w:rPr>
                      <w:sz w:val="24"/>
                      <w:szCs w:val="24"/>
                    </w:rPr>
                    <w:t xml:space="preserve">                                                                  муниципального района </w:t>
                  </w:r>
                  <w:proofErr w:type="spellStart"/>
                  <w:r w:rsidR="00DC0D87">
                    <w:rPr>
                      <w:sz w:val="24"/>
                      <w:szCs w:val="24"/>
                    </w:rPr>
                    <w:t>Мечетлинский</w:t>
                  </w:r>
                  <w:proofErr w:type="spellEnd"/>
                  <w:r w:rsidR="00DC0D87">
                    <w:rPr>
                      <w:sz w:val="24"/>
                      <w:szCs w:val="24"/>
                    </w:rPr>
                    <w:t xml:space="preserve"> </w:t>
                  </w:r>
                  <w:r>
                    <w:rPr>
                      <w:sz w:val="24"/>
                      <w:szCs w:val="24"/>
                    </w:rPr>
                    <w:t xml:space="preserve"> район</w:t>
                  </w:r>
                </w:p>
                <w:p w:rsidR="00512807" w:rsidRDefault="00512807" w:rsidP="00E947BB">
                  <w:pPr>
                    <w:jc w:val="right"/>
                    <w:rPr>
                      <w:sz w:val="24"/>
                      <w:szCs w:val="24"/>
                    </w:rPr>
                  </w:pPr>
                  <w:r>
                    <w:rPr>
                      <w:sz w:val="24"/>
                      <w:szCs w:val="24"/>
                    </w:rPr>
                    <w:t xml:space="preserve">                                                                  Республики  Башкортостан</w:t>
                  </w:r>
                </w:p>
                <w:p w:rsidR="00512807" w:rsidRDefault="00512807" w:rsidP="00E947BB">
                  <w:pPr>
                    <w:jc w:val="right"/>
                    <w:rPr>
                      <w:sz w:val="24"/>
                      <w:szCs w:val="24"/>
                    </w:rPr>
                  </w:pPr>
                  <w:r>
                    <w:rPr>
                      <w:sz w:val="24"/>
                      <w:szCs w:val="24"/>
                    </w:rPr>
                    <w:t xml:space="preserve">                                                                  от  </w:t>
                  </w:r>
                  <w:r w:rsidR="00DC0D87">
                    <w:rPr>
                      <w:sz w:val="24"/>
                      <w:szCs w:val="24"/>
                    </w:rPr>
                    <w:t>1</w:t>
                  </w:r>
                  <w:r w:rsidR="003342F3">
                    <w:rPr>
                      <w:sz w:val="24"/>
                      <w:szCs w:val="24"/>
                    </w:rPr>
                    <w:t>8</w:t>
                  </w:r>
                  <w:r>
                    <w:rPr>
                      <w:sz w:val="24"/>
                      <w:szCs w:val="24"/>
                    </w:rPr>
                    <w:t xml:space="preserve"> </w:t>
                  </w:r>
                  <w:r w:rsidR="00DC0D87">
                    <w:rPr>
                      <w:sz w:val="24"/>
                      <w:szCs w:val="24"/>
                    </w:rPr>
                    <w:t xml:space="preserve">сентября </w:t>
                  </w:r>
                  <w:r>
                    <w:rPr>
                      <w:sz w:val="24"/>
                      <w:szCs w:val="24"/>
                    </w:rPr>
                    <w:t>201</w:t>
                  </w:r>
                  <w:r w:rsidR="00DC0D87">
                    <w:rPr>
                      <w:sz w:val="24"/>
                      <w:szCs w:val="24"/>
                    </w:rPr>
                    <w:t>4</w:t>
                  </w:r>
                  <w:r>
                    <w:rPr>
                      <w:sz w:val="24"/>
                      <w:szCs w:val="24"/>
                    </w:rPr>
                    <w:t xml:space="preserve"> г № </w:t>
                  </w:r>
                  <w:r w:rsidR="00DC0D87">
                    <w:rPr>
                      <w:sz w:val="24"/>
                      <w:szCs w:val="24"/>
                    </w:rPr>
                    <w:t>2</w:t>
                  </w:r>
                  <w:r>
                    <w:rPr>
                      <w:sz w:val="24"/>
                      <w:szCs w:val="24"/>
                    </w:rPr>
                    <w:t>4</w:t>
                  </w:r>
                </w:p>
                <w:p w:rsidR="00512807" w:rsidRDefault="00512807">
                  <w:pPr>
                    <w:jc w:val="center"/>
                    <w:rPr>
                      <w:sz w:val="24"/>
                      <w:szCs w:val="24"/>
                    </w:rPr>
                  </w:pPr>
                  <w:r>
                    <w:rPr>
                      <w:sz w:val="24"/>
                      <w:szCs w:val="24"/>
                    </w:rPr>
                    <w:t> </w:t>
                  </w:r>
                </w:p>
                <w:p w:rsidR="001C6DB2" w:rsidRDefault="001C6DB2">
                  <w:pPr>
                    <w:jc w:val="center"/>
                    <w:rPr>
                      <w:b/>
                      <w:bCs/>
                      <w:sz w:val="24"/>
                      <w:szCs w:val="24"/>
                    </w:rPr>
                  </w:pPr>
                </w:p>
                <w:p w:rsidR="00512807" w:rsidRDefault="00512807">
                  <w:pPr>
                    <w:jc w:val="center"/>
                    <w:rPr>
                      <w:sz w:val="24"/>
                      <w:szCs w:val="24"/>
                    </w:rPr>
                  </w:pPr>
                  <w:r>
                    <w:rPr>
                      <w:b/>
                      <w:bCs/>
                      <w:sz w:val="24"/>
                      <w:szCs w:val="24"/>
                    </w:rPr>
                    <w:t>Порядок</w:t>
                  </w:r>
                </w:p>
                <w:p w:rsidR="00512807" w:rsidRDefault="00512807">
                  <w:pPr>
                    <w:jc w:val="center"/>
                    <w:rPr>
                      <w:sz w:val="24"/>
                      <w:szCs w:val="24"/>
                    </w:rPr>
                  </w:pPr>
                  <w:r>
                    <w:rPr>
                      <w:b/>
                      <w:bCs/>
                      <w:sz w:val="24"/>
                      <w:szCs w:val="24"/>
                    </w:rPr>
                    <w:t xml:space="preserve">разработки и утверждения схемы размещения   </w:t>
                  </w:r>
                  <w:proofErr w:type="gramStart"/>
                  <w:r>
                    <w:rPr>
                      <w:b/>
                      <w:bCs/>
                      <w:sz w:val="24"/>
                      <w:szCs w:val="24"/>
                    </w:rPr>
                    <w:t>нестационарных</w:t>
                  </w:r>
                  <w:proofErr w:type="gramEnd"/>
                </w:p>
                <w:p w:rsidR="00512807" w:rsidRDefault="00512807">
                  <w:pPr>
                    <w:jc w:val="center"/>
                    <w:rPr>
                      <w:sz w:val="24"/>
                      <w:szCs w:val="24"/>
                    </w:rPr>
                  </w:pPr>
                  <w:r>
                    <w:rPr>
                      <w:b/>
                      <w:bCs/>
                      <w:sz w:val="24"/>
                      <w:szCs w:val="24"/>
                    </w:rPr>
                    <w:t xml:space="preserve">торговых объектов на территории сельского поселения  </w:t>
                  </w:r>
                  <w:r w:rsidR="00E947BB">
                    <w:rPr>
                      <w:b/>
                      <w:bCs/>
                      <w:sz w:val="24"/>
                      <w:szCs w:val="24"/>
                    </w:rPr>
                    <w:t xml:space="preserve">Ростовский </w:t>
                  </w:r>
                  <w:r>
                    <w:rPr>
                      <w:b/>
                      <w:bCs/>
                      <w:sz w:val="24"/>
                      <w:szCs w:val="24"/>
                    </w:rPr>
                    <w:t xml:space="preserve">сельсовет муниципального района </w:t>
                  </w:r>
                  <w:proofErr w:type="spellStart"/>
                  <w:r w:rsidR="00E947BB">
                    <w:rPr>
                      <w:b/>
                      <w:bCs/>
                      <w:sz w:val="24"/>
                      <w:szCs w:val="24"/>
                    </w:rPr>
                    <w:t>Мечетлинский</w:t>
                  </w:r>
                  <w:proofErr w:type="spellEnd"/>
                  <w:r>
                    <w:rPr>
                      <w:b/>
                      <w:bCs/>
                      <w:sz w:val="24"/>
                      <w:szCs w:val="24"/>
                    </w:rPr>
                    <w:t xml:space="preserve">  район Республики Башкортостан</w:t>
                  </w:r>
                </w:p>
                <w:p w:rsidR="00512807" w:rsidRDefault="00512807">
                  <w:pPr>
                    <w:rPr>
                      <w:sz w:val="24"/>
                      <w:szCs w:val="24"/>
                    </w:rPr>
                  </w:pPr>
                  <w:r>
                    <w:rPr>
                      <w:b/>
                      <w:bCs/>
                      <w:sz w:val="24"/>
                      <w:szCs w:val="24"/>
                    </w:rPr>
                    <w:t> </w:t>
                  </w:r>
                </w:p>
                <w:p w:rsidR="00512807" w:rsidRDefault="00512807">
                  <w:pPr>
                    <w:rPr>
                      <w:sz w:val="24"/>
                      <w:szCs w:val="24"/>
                    </w:rPr>
                  </w:pPr>
                  <w:r>
                    <w:rPr>
                      <w:sz w:val="24"/>
                      <w:szCs w:val="24"/>
                    </w:rPr>
                    <w:t> </w:t>
                  </w:r>
                </w:p>
                <w:p w:rsidR="00512807" w:rsidRDefault="00512807" w:rsidP="008A0DBC">
                  <w:pPr>
                    <w:jc w:val="both"/>
                    <w:rPr>
                      <w:sz w:val="24"/>
                      <w:szCs w:val="24"/>
                    </w:rPr>
                  </w:pPr>
                  <w:r>
                    <w:rPr>
                      <w:sz w:val="24"/>
                      <w:szCs w:val="24"/>
                    </w:rPr>
                    <w:t>            1.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w:t>
                  </w:r>
                </w:p>
                <w:p w:rsidR="00512807" w:rsidRDefault="00512807" w:rsidP="008A0DBC">
                  <w:pPr>
                    <w:jc w:val="both"/>
                    <w:rPr>
                      <w:sz w:val="24"/>
                      <w:szCs w:val="24"/>
                    </w:rPr>
                  </w:pPr>
                  <w:r>
                    <w:rPr>
                      <w:sz w:val="24"/>
                      <w:szCs w:val="24"/>
                    </w:rPr>
                    <w:t>            2. Для целей настоящего Порядка используются следующие понятия:</w:t>
                  </w:r>
                </w:p>
                <w:p w:rsidR="00512807" w:rsidRDefault="00512807" w:rsidP="008A0DBC">
                  <w:pPr>
                    <w:jc w:val="both"/>
                    <w:rPr>
                      <w:sz w:val="24"/>
                      <w:szCs w:val="24"/>
                    </w:rPr>
                  </w:pPr>
                  <w:r>
                    <w:rPr>
                      <w:sz w:val="24"/>
                      <w:szCs w:val="24"/>
                    </w:rPr>
                    <w:t>            - 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купли-продажи цен и имеющий в своем составе торговые места;</w:t>
                  </w:r>
                </w:p>
                <w:p w:rsidR="00512807" w:rsidRDefault="00512807" w:rsidP="008A0DBC">
                  <w:pPr>
                    <w:jc w:val="both"/>
                    <w:rPr>
                      <w:sz w:val="24"/>
                      <w:szCs w:val="24"/>
                    </w:rPr>
                  </w:pPr>
                  <w:r>
                    <w:rPr>
                      <w:sz w:val="24"/>
                      <w:szCs w:val="24"/>
                    </w:rPr>
                    <w:t>            -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512807" w:rsidRDefault="00512807" w:rsidP="008A0DBC">
                  <w:pPr>
                    <w:jc w:val="both"/>
                    <w:rPr>
                      <w:sz w:val="24"/>
                      <w:szCs w:val="24"/>
                    </w:rPr>
                  </w:pPr>
                  <w:r>
                    <w:rPr>
                      <w:sz w:val="24"/>
                      <w:szCs w:val="24"/>
                    </w:rPr>
                    <w:t>            -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512807" w:rsidRDefault="00512807" w:rsidP="008A0DBC">
                  <w:pPr>
                    <w:jc w:val="both"/>
                    <w:rPr>
                      <w:sz w:val="24"/>
                      <w:szCs w:val="24"/>
                    </w:rPr>
                  </w:pPr>
                  <w:r>
                    <w:rPr>
                      <w:sz w:val="24"/>
                      <w:szCs w:val="24"/>
                    </w:rPr>
                    <w:t>            - нестационарный торговый объект – торговый объект, представляющий собой временное сооружение или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12807" w:rsidRDefault="00512807" w:rsidP="008A0DBC">
                  <w:pPr>
                    <w:jc w:val="both"/>
                    <w:rPr>
                      <w:sz w:val="24"/>
                      <w:szCs w:val="24"/>
                    </w:rPr>
                  </w:pPr>
                  <w:r>
                    <w:rPr>
                      <w:sz w:val="24"/>
                      <w:szCs w:val="24"/>
                    </w:rPr>
                    <w:t xml:space="preserve">            - площадь торгового объекта – помещения,  </w:t>
                  </w:r>
                  <w:proofErr w:type="gramStart"/>
                  <w:r>
                    <w:rPr>
                      <w:sz w:val="24"/>
                      <w:szCs w:val="24"/>
                    </w:rPr>
                    <w:t>предназначенное</w:t>
                  </w:r>
                  <w:proofErr w:type="gramEnd"/>
                  <w:r>
                    <w:rPr>
                      <w:sz w:val="24"/>
                      <w:szCs w:val="24"/>
                    </w:rPr>
                    <w:t xml:space="preserve">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512807" w:rsidRDefault="00512807" w:rsidP="008A0DBC">
                  <w:pPr>
                    <w:jc w:val="both"/>
                    <w:rPr>
                      <w:sz w:val="24"/>
                      <w:szCs w:val="24"/>
                    </w:rPr>
                  </w:pPr>
                  <w:r>
                    <w:rPr>
                      <w:sz w:val="24"/>
                      <w:szCs w:val="24"/>
                    </w:rPr>
                    <w:t>            - ярмарка – самостоятельное рыночное мероприятие, доступное для всех товаропроизводителей-продавцов и покупателей, организуемое в установленном месте и на установленный срок в целях заключения договоров купли-продажи и формирования региональных, межрегиональных и межгосударственных хозяйственных связей.</w:t>
                  </w:r>
                </w:p>
                <w:p w:rsidR="00512807" w:rsidRDefault="00512807" w:rsidP="008A0DBC">
                  <w:pPr>
                    <w:jc w:val="both"/>
                    <w:rPr>
                      <w:sz w:val="24"/>
                      <w:szCs w:val="24"/>
                    </w:rPr>
                  </w:pPr>
                  <w:r>
                    <w:rPr>
                      <w:sz w:val="24"/>
                      <w:szCs w:val="24"/>
                    </w:rPr>
                    <w:t xml:space="preserve">            3. </w:t>
                  </w:r>
                  <w:proofErr w:type="gramStart"/>
                  <w:r>
                    <w:rPr>
                      <w:sz w:val="24"/>
                      <w:szCs w:val="24"/>
                    </w:rPr>
                    <w:t xml:space="preserve">Схема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сельского поселения  </w:t>
                  </w:r>
                  <w:r w:rsidR="00330FE8">
                    <w:rPr>
                      <w:sz w:val="24"/>
                      <w:szCs w:val="24"/>
                    </w:rPr>
                    <w:t xml:space="preserve">Ростовский </w:t>
                  </w:r>
                  <w:r>
                    <w:rPr>
                      <w:sz w:val="24"/>
                      <w:szCs w:val="24"/>
                    </w:rPr>
                    <w:t xml:space="preserve">сельсовет муниципального района   </w:t>
                  </w:r>
                  <w:proofErr w:type="spellStart"/>
                  <w:r w:rsidR="00330FE8">
                    <w:rPr>
                      <w:sz w:val="24"/>
                      <w:szCs w:val="24"/>
                    </w:rPr>
                    <w:t>Мечетлинский</w:t>
                  </w:r>
                  <w:proofErr w:type="spellEnd"/>
                  <w:r w:rsidR="00330FE8">
                    <w:rPr>
                      <w:sz w:val="24"/>
                      <w:szCs w:val="24"/>
                    </w:rPr>
                    <w:t xml:space="preserve"> </w:t>
                  </w:r>
                  <w:r>
                    <w:rPr>
                      <w:sz w:val="24"/>
                      <w:szCs w:val="24"/>
                    </w:rPr>
                    <w:t xml:space="preserve"> район Республики Башкортостан (далее – схема размещения нестационарных торговых объектов) разрабатывается по форме согласно приложению к настоящему Порядку с учетом необходимости обеспечения устойчивого развития территории муниципального района   </w:t>
                  </w:r>
                  <w:proofErr w:type="spellStart"/>
                  <w:r w:rsidR="00330FE8">
                    <w:rPr>
                      <w:sz w:val="24"/>
                      <w:szCs w:val="24"/>
                    </w:rPr>
                    <w:t>Мечетлинский</w:t>
                  </w:r>
                  <w:proofErr w:type="spellEnd"/>
                  <w:r>
                    <w:rPr>
                      <w:sz w:val="24"/>
                      <w:szCs w:val="24"/>
                    </w:rPr>
                    <w:t xml:space="preserve">   район Республики Башкортостан и </w:t>
                  </w:r>
                  <w:r>
                    <w:rPr>
                      <w:sz w:val="24"/>
                      <w:szCs w:val="24"/>
                    </w:rPr>
                    <w:lastRenderedPageBreak/>
                    <w:t>достижения  нормативов минимальной обеспеченности</w:t>
                  </w:r>
                  <w:proofErr w:type="gramEnd"/>
                  <w:r>
                    <w:rPr>
                      <w:sz w:val="24"/>
                      <w:szCs w:val="24"/>
                    </w:rPr>
                    <w:t xml:space="preserve"> населения площадью торговых объектов, устанавливаемых Правительством Республики Башкортостан в соответствии с методикой расчета указанных нормативов, утверждаемой Правительством Российской Федерации.</w:t>
                  </w:r>
                </w:p>
                <w:p w:rsidR="00512807" w:rsidRDefault="00512807" w:rsidP="008A0DBC">
                  <w:pPr>
                    <w:jc w:val="both"/>
                    <w:rPr>
                      <w:sz w:val="24"/>
                      <w:szCs w:val="24"/>
                    </w:rPr>
                  </w:pPr>
                  <w:r>
                    <w:rPr>
                      <w:sz w:val="24"/>
                      <w:szCs w:val="24"/>
                    </w:rPr>
                    <w:t xml:space="preserve">            4. </w:t>
                  </w:r>
                  <w:proofErr w:type="gramStart"/>
                  <w:r>
                    <w:rPr>
                      <w:sz w:val="24"/>
                      <w:szCs w:val="24"/>
                    </w:rPr>
                    <w:t xml:space="preserve">Схема  размещения нестационарных торговых объектов разрабатывается и утверждается администрацией сельского поселения   </w:t>
                  </w:r>
                  <w:r w:rsidR="00330FE8">
                    <w:rPr>
                      <w:sz w:val="24"/>
                      <w:szCs w:val="24"/>
                    </w:rPr>
                    <w:t>Ростовский</w:t>
                  </w:r>
                  <w:r>
                    <w:rPr>
                      <w:sz w:val="24"/>
                      <w:szCs w:val="24"/>
                    </w:rPr>
                    <w:t xml:space="preserve"> сельсовет муниципального района   </w:t>
                  </w:r>
                  <w:proofErr w:type="spellStart"/>
                  <w:r w:rsidR="00330FE8">
                    <w:rPr>
                      <w:sz w:val="24"/>
                      <w:szCs w:val="24"/>
                    </w:rPr>
                    <w:t>Мечетлинский</w:t>
                  </w:r>
                  <w:proofErr w:type="spellEnd"/>
                  <w:r w:rsidR="00330FE8">
                    <w:rPr>
                      <w:sz w:val="24"/>
                      <w:szCs w:val="24"/>
                    </w:rPr>
                    <w:t xml:space="preserve"> </w:t>
                  </w:r>
                  <w:r>
                    <w:rPr>
                      <w:sz w:val="24"/>
                      <w:szCs w:val="24"/>
                    </w:rPr>
                    <w:t xml:space="preserve">район Республики Башкортостан, определенным в соответствии с уставом сельского поселения   </w:t>
                  </w:r>
                  <w:r w:rsidR="00330FE8">
                    <w:rPr>
                      <w:sz w:val="24"/>
                      <w:szCs w:val="24"/>
                    </w:rPr>
                    <w:t xml:space="preserve">Ростовский </w:t>
                  </w:r>
                  <w:r>
                    <w:rPr>
                      <w:sz w:val="24"/>
                      <w:szCs w:val="24"/>
                    </w:rPr>
                    <w:t xml:space="preserve"> сельсовет муниципального района   </w:t>
                  </w:r>
                  <w:proofErr w:type="spellStart"/>
                  <w:r w:rsidR="00330FE8">
                    <w:rPr>
                      <w:sz w:val="24"/>
                      <w:szCs w:val="24"/>
                    </w:rPr>
                    <w:t>Мечетлинский</w:t>
                  </w:r>
                  <w:proofErr w:type="spellEnd"/>
                  <w:r w:rsidR="00330FE8">
                    <w:rPr>
                      <w:sz w:val="24"/>
                      <w:szCs w:val="24"/>
                    </w:rPr>
                    <w:t xml:space="preserve"> </w:t>
                  </w:r>
                  <w:r>
                    <w:rPr>
                      <w:sz w:val="24"/>
                      <w:szCs w:val="24"/>
                    </w:rPr>
                    <w:t xml:space="preserve"> район Республики Башкортостан.</w:t>
                  </w:r>
                  <w:proofErr w:type="gramEnd"/>
                </w:p>
                <w:p w:rsidR="00512807" w:rsidRDefault="00512807" w:rsidP="008A0DBC">
                  <w:pPr>
                    <w:jc w:val="both"/>
                    <w:rPr>
                      <w:sz w:val="24"/>
                      <w:szCs w:val="24"/>
                    </w:rPr>
                  </w:pPr>
                  <w:r>
                    <w:rPr>
                      <w:sz w:val="24"/>
                      <w:szCs w:val="24"/>
                    </w:rPr>
                    <w:t>            5. Разработка схемы размещения нестационарных объектов осуществляется с учетом требований законодательства.</w:t>
                  </w:r>
                </w:p>
                <w:p w:rsidR="00512807" w:rsidRDefault="00512807" w:rsidP="008A0DBC">
                  <w:pPr>
                    <w:jc w:val="both"/>
                    <w:rPr>
                      <w:sz w:val="24"/>
                      <w:szCs w:val="24"/>
                    </w:rPr>
                  </w:pPr>
                  <w:r>
                    <w:rPr>
                      <w:sz w:val="24"/>
                      <w:szCs w:val="24"/>
                    </w:rPr>
                    <w:t>            6.Схема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w:t>
                  </w:r>
                </w:p>
                <w:p w:rsidR="00512807" w:rsidRDefault="00512807" w:rsidP="008A0DBC">
                  <w:pPr>
                    <w:jc w:val="both"/>
                    <w:rPr>
                      <w:sz w:val="24"/>
                      <w:szCs w:val="24"/>
                    </w:rPr>
                  </w:pPr>
                  <w:r>
                    <w:rPr>
                      <w:sz w:val="24"/>
                      <w:szCs w:val="24"/>
                    </w:rPr>
                    <w:t>            7. Схема размещения нестационарных торговых объектов утверждается на срок не менее чем 5 лет.</w:t>
                  </w:r>
                </w:p>
                <w:p w:rsidR="00512807" w:rsidRDefault="00512807" w:rsidP="008A0DBC">
                  <w:pPr>
                    <w:jc w:val="both"/>
                    <w:rPr>
                      <w:sz w:val="24"/>
                      <w:szCs w:val="24"/>
                    </w:rPr>
                  </w:pPr>
                  <w:r>
                    <w:rPr>
                      <w:sz w:val="24"/>
                      <w:szCs w:val="24"/>
                    </w:rPr>
                    <w:t>            8. Изменения в схему размещения нестационарных торговых объектов могут вноситься не чаще одного раза в год.</w:t>
                  </w:r>
                </w:p>
                <w:p w:rsidR="00512807" w:rsidRDefault="00512807" w:rsidP="008A0DBC">
                  <w:pPr>
                    <w:jc w:val="both"/>
                    <w:rPr>
                      <w:sz w:val="24"/>
                      <w:szCs w:val="24"/>
                    </w:rPr>
                  </w:pPr>
                  <w:r>
                    <w:rPr>
                      <w:sz w:val="24"/>
                      <w:szCs w:val="24"/>
                    </w:rPr>
                    <w:t>            9.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w:t>
                  </w:r>
                </w:p>
                <w:p w:rsidR="00512807" w:rsidRDefault="00512807" w:rsidP="008A0DBC">
                  <w:pPr>
                    <w:jc w:val="both"/>
                    <w:rPr>
                      <w:sz w:val="24"/>
                      <w:szCs w:val="24"/>
                    </w:rPr>
                  </w:pPr>
                  <w:r>
                    <w:rPr>
                      <w:sz w:val="24"/>
                      <w:szCs w:val="24"/>
                    </w:rPr>
                    <w:t>            10.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w:t>
                  </w:r>
                </w:p>
                <w:p w:rsidR="00512807" w:rsidRDefault="00512807" w:rsidP="008A0DBC">
                  <w:pPr>
                    <w:jc w:val="both"/>
                    <w:rPr>
                      <w:sz w:val="24"/>
                      <w:szCs w:val="24"/>
                    </w:rPr>
                  </w:pPr>
                  <w:r>
                    <w:rPr>
                      <w:sz w:val="24"/>
                      <w:szCs w:val="24"/>
                    </w:rPr>
                    <w:t>            11. Требования настоящего Порядка не распространяются на отношения, связанные с размещением нестационарных торговых объектов:</w:t>
                  </w:r>
                </w:p>
                <w:p w:rsidR="00512807" w:rsidRDefault="00512807" w:rsidP="008A0DBC">
                  <w:pPr>
                    <w:jc w:val="both"/>
                    <w:rPr>
                      <w:sz w:val="24"/>
                      <w:szCs w:val="24"/>
                    </w:rPr>
                  </w:pPr>
                  <w:r>
                    <w:rPr>
                      <w:sz w:val="24"/>
                      <w:szCs w:val="24"/>
                    </w:rPr>
                    <w:t>            находящихся на территориях розничных рынков;</w:t>
                  </w:r>
                </w:p>
                <w:p w:rsidR="00512807" w:rsidRDefault="00512807" w:rsidP="008A0DBC">
                  <w:pPr>
                    <w:jc w:val="both"/>
                    <w:rPr>
                      <w:sz w:val="24"/>
                      <w:szCs w:val="24"/>
                    </w:rPr>
                  </w:pPr>
                  <w:r>
                    <w:rPr>
                      <w:sz w:val="24"/>
                      <w:szCs w:val="24"/>
                    </w:rPr>
                    <w:t>            при проведении праздничных, общественно-политических, культурно-массовых и спортивных мероприятий, имеющих временный характер;</w:t>
                  </w:r>
                </w:p>
                <w:p w:rsidR="00512807" w:rsidRDefault="00512807" w:rsidP="008A0DBC">
                  <w:pPr>
                    <w:jc w:val="both"/>
                    <w:rPr>
                      <w:sz w:val="24"/>
                      <w:szCs w:val="24"/>
                    </w:rPr>
                  </w:pPr>
                  <w:r>
                    <w:rPr>
                      <w:sz w:val="24"/>
                      <w:szCs w:val="24"/>
                    </w:rPr>
                    <w:t>            при проведении ярмарок.</w:t>
                  </w:r>
                </w:p>
                <w:p w:rsidR="00512807" w:rsidRDefault="00512807" w:rsidP="008A0DBC">
                  <w:pPr>
                    <w:jc w:val="both"/>
                    <w:rPr>
                      <w:sz w:val="24"/>
                      <w:szCs w:val="24"/>
                    </w:rPr>
                  </w:pPr>
                  <w:r>
                    <w:rPr>
                      <w:sz w:val="24"/>
                      <w:szCs w:val="24"/>
                    </w:rPr>
                    <w:t>            12. Схема размещения нестационарных торговых объектов и вносимые в неё изменения подлежат опубликованию.</w:t>
                  </w:r>
                </w:p>
                <w:p w:rsidR="00512807" w:rsidRDefault="00512807" w:rsidP="008A0DBC">
                  <w:pPr>
                    <w:jc w:val="both"/>
                    <w:rPr>
                      <w:sz w:val="24"/>
                      <w:szCs w:val="24"/>
                    </w:rPr>
                  </w:pPr>
                  <w:r>
                    <w:rPr>
                      <w:sz w:val="24"/>
                      <w:szCs w:val="24"/>
                    </w:rPr>
                    <w:t>            13. Утверждение схемы размещения нестационарных торговых объектов и внесение в неё изменений не могут служить основаниями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512807" w:rsidRDefault="00512807" w:rsidP="008A0DBC">
                  <w:pPr>
                    <w:jc w:val="both"/>
                    <w:rPr>
                      <w:sz w:val="24"/>
                      <w:szCs w:val="24"/>
                    </w:rPr>
                  </w:pPr>
                  <w:r>
                    <w:rPr>
                      <w:sz w:val="24"/>
                      <w:szCs w:val="24"/>
                    </w:rPr>
                    <w:t xml:space="preserve">            14. Администрация   сельского поселения   </w:t>
                  </w:r>
                  <w:r w:rsidR="00D075D3">
                    <w:rPr>
                      <w:sz w:val="24"/>
                      <w:szCs w:val="24"/>
                    </w:rPr>
                    <w:t xml:space="preserve">Ростовский </w:t>
                  </w:r>
                  <w:r>
                    <w:rPr>
                      <w:sz w:val="24"/>
                      <w:szCs w:val="24"/>
                    </w:rPr>
                    <w:t xml:space="preserve">сельсовет муниципального района   </w:t>
                  </w:r>
                  <w:proofErr w:type="spellStart"/>
                  <w:r w:rsidR="00D075D3">
                    <w:rPr>
                      <w:sz w:val="24"/>
                      <w:szCs w:val="24"/>
                    </w:rPr>
                    <w:t>Мечетлинский</w:t>
                  </w:r>
                  <w:proofErr w:type="spellEnd"/>
                  <w:r>
                    <w:rPr>
                      <w:sz w:val="24"/>
                      <w:szCs w:val="24"/>
                    </w:rPr>
                    <w:t xml:space="preserve">  район Республики Башкортостан после утверждения схемы размещения нестационарных торговых объектов или внесения в неё изменений представляет в администрацию муниципального</w:t>
                  </w:r>
                  <w:r w:rsidR="008A0DBC">
                    <w:rPr>
                      <w:sz w:val="24"/>
                      <w:szCs w:val="24"/>
                    </w:rPr>
                    <w:t xml:space="preserve"> района </w:t>
                  </w:r>
                  <w:bookmarkStart w:id="0" w:name="_GoBack"/>
                  <w:bookmarkEnd w:id="0"/>
                  <w:proofErr w:type="spellStart"/>
                  <w:r w:rsidR="00D075D3">
                    <w:rPr>
                      <w:sz w:val="24"/>
                      <w:szCs w:val="24"/>
                    </w:rPr>
                    <w:t>Мечетлинский</w:t>
                  </w:r>
                  <w:proofErr w:type="spellEnd"/>
                  <w:r w:rsidR="00D075D3">
                    <w:rPr>
                      <w:sz w:val="24"/>
                      <w:szCs w:val="24"/>
                    </w:rPr>
                    <w:t xml:space="preserve"> </w:t>
                  </w:r>
                  <w:r>
                    <w:rPr>
                      <w:sz w:val="24"/>
                      <w:szCs w:val="24"/>
                    </w:rPr>
                    <w:t xml:space="preserve">  район Республики Башкортостан соответствующий муниципальный правовой акт и схему размещения нестационарных торговых объектов в электронном виде.</w:t>
                  </w:r>
                </w:p>
                <w:p w:rsidR="00512807" w:rsidRDefault="00512807" w:rsidP="008A0DBC">
                  <w:pPr>
                    <w:jc w:val="both"/>
                    <w:rPr>
                      <w:sz w:val="24"/>
                      <w:szCs w:val="24"/>
                    </w:rPr>
                  </w:pPr>
                  <w:r>
                    <w:rPr>
                      <w:sz w:val="24"/>
                      <w:szCs w:val="24"/>
                    </w:rPr>
                    <w:t xml:space="preserve">            </w:t>
                  </w:r>
                </w:p>
                <w:p w:rsidR="00512807" w:rsidRDefault="00512807" w:rsidP="008A0DBC">
                  <w:pPr>
                    <w:jc w:val="both"/>
                    <w:rPr>
                      <w:sz w:val="24"/>
                      <w:szCs w:val="24"/>
                    </w:rPr>
                  </w:pPr>
                  <w:r>
                    <w:rPr>
                      <w:sz w:val="24"/>
                      <w:szCs w:val="24"/>
                    </w:rPr>
                    <w:t> </w:t>
                  </w:r>
                </w:p>
                <w:p w:rsidR="00512807" w:rsidRDefault="00512807" w:rsidP="008A0DBC">
                  <w:pPr>
                    <w:jc w:val="both"/>
                    <w:rPr>
                      <w:sz w:val="24"/>
                      <w:szCs w:val="24"/>
                    </w:rPr>
                  </w:pPr>
                  <w:r>
                    <w:rPr>
                      <w:sz w:val="24"/>
                      <w:szCs w:val="24"/>
                    </w:rPr>
                    <w:t> </w:t>
                  </w:r>
                </w:p>
                <w:p w:rsidR="00512807" w:rsidRDefault="00512807" w:rsidP="008A0DBC">
                  <w:pPr>
                    <w:jc w:val="both"/>
                    <w:rPr>
                      <w:sz w:val="24"/>
                      <w:szCs w:val="24"/>
                    </w:rPr>
                  </w:pPr>
                </w:p>
                <w:p w:rsidR="00512807" w:rsidRDefault="00512807" w:rsidP="008A0DBC">
                  <w:pPr>
                    <w:jc w:val="both"/>
                    <w:rPr>
                      <w:sz w:val="24"/>
                      <w:szCs w:val="24"/>
                    </w:rPr>
                  </w:pPr>
                </w:p>
                <w:p w:rsidR="00512807" w:rsidRDefault="00512807" w:rsidP="008A0DBC">
                  <w:pPr>
                    <w:jc w:val="both"/>
                    <w:rPr>
                      <w:sz w:val="24"/>
                      <w:szCs w:val="24"/>
                    </w:rPr>
                  </w:pPr>
                </w:p>
                <w:p w:rsidR="00512807" w:rsidRDefault="00512807" w:rsidP="008A0DBC">
                  <w:pPr>
                    <w:jc w:val="both"/>
                    <w:rPr>
                      <w:sz w:val="24"/>
                      <w:szCs w:val="24"/>
                    </w:rPr>
                  </w:pPr>
                </w:p>
                <w:p w:rsidR="00512807" w:rsidRDefault="00512807">
                  <w:pPr>
                    <w:rPr>
                      <w:sz w:val="24"/>
                      <w:szCs w:val="24"/>
                    </w:rPr>
                  </w:pPr>
                </w:p>
                <w:p w:rsidR="00512807" w:rsidRDefault="00512807">
                  <w:pPr>
                    <w:rPr>
                      <w:sz w:val="24"/>
                      <w:szCs w:val="24"/>
                    </w:rPr>
                  </w:pPr>
                </w:p>
                <w:p w:rsidR="00512807" w:rsidRDefault="00512807">
                  <w:pPr>
                    <w:jc w:val="center"/>
                    <w:rPr>
                      <w:sz w:val="24"/>
                      <w:szCs w:val="24"/>
                    </w:rPr>
                  </w:pPr>
                  <w:r>
                    <w:rPr>
                      <w:sz w:val="24"/>
                      <w:szCs w:val="24"/>
                    </w:rPr>
                    <w:t> </w:t>
                  </w:r>
                </w:p>
                <w:p w:rsidR="00512807" w:rsidRDefault="00512807">
                  <w:pPr>
                    <w:jc w:val="center"/>
                    <w:rPr>
                      <w:sz w:val="24"/>
                      <w:szCs w:val="24"/>
                    </w:rPr>
                  </w:pPr>
                  <w:r>
                    <w:rPr>
                      <w:sz w:val="24"/>
                      <w:szCs w:val="24"/>
                    </w:rPr>
                    <w:t>СХЕМА</w:t>
                  </w:r>
                </w:p>
                <w:p w:rsidR="00512807" w:rsidRDefault="00512807">
                  <w:pPr>
                    <w:jc w:val="center"/>
                    <w:rPr>
                      <w:sz w:val="24"/>
                      <w:szCs w:val="24"/>
                    </w:rPr>
                  </w:pPr>
                  <w:r>
                    <w:rPr>
                      <w:sz w:val="24"/>
                      <w:szCs w:val="24"/>
                    </w:rPr>
                    <w:t>размещения нестационарных торговых объектов</w:t>
                  </w:r>
                </w:p>
                <w:p w:rsidR="00512807" w:rsidRDefault="00512807">
                  <w:pPr>
                    <w:jc w:val="center"/>
                    <w:rPr>
                      <w:sz w:val="24"/>
                      <w:szCs w:val="24"/>
                    </w:rPr>
                  </w:pPr>
                  <w:r>
                    <w:rPr>
                      <w:sz w:val="24"/>
                      <w:szCs w:val="24"/>
                    </w:rPr>
                    <w:t xml:space="preserve">на территории сельского поселения  </w:t>
                  </w:r>
                  <w:r w:rsidR="00D075D3">
                    <w:rPr>
                      <w:sz w:val="24"/>
                      <w:szCs w:val="24"/>
                    </w:rPr>
                    <w:t>Ростовский</w:t>
                  </w:r>
                  <w:r>
                    <w:rPr>
                      <w:sz w:val="24"/>
                      <w:szCs w:val="24"/>
                    </w:rPr>
                    <w:t xml:space="preserve">  муниципального района </w:t>
                  </w:r>
                </w:p>
                <w:p w:rsidR="00512807" w:rsidRDefault="00D075D3">
                  <w:pPr>
                    <w:jc w:val="center"/>
                    <w:rPr>
                      <w:sz w:val="24"/>
                      <w:szCs w:val="24"/>
                    </w:rPr>
                  </w:pPr>
                  <w:proofErr w:type="spellStart"/>
                  <w:r>
                    <w:rPr>
                      <w:sz w:val="24"/>
                      <w:szCs w:val="24"/>
                    </w:rPr>
                    <w:t>Мечетлинский</w:t>
                  </w:r>
                  <w:proofErr w:type="spellEnd"/>
                  <w:r>
                    <w:rPr>
                      <w:sz w:val="24"/>
                      <w:szCs w:val="24"/>
                    </w:rPr>
                    <w:t xml:space="preserve"> </w:t>
                  </w:r>
                  <w:r w:rsidR="00512807">
                    <w:rPr>
                      <w:sz w:val="24"/>
                      <w:szCs w:val="24"/>
                    </w:rPr>
                    <w:t>район Республики Башкортостан</w:t>
                  </w:r>
                </w:p>
                <w:p w:rsidR="00512807" w:rsidRDefault="00512807">
                  <w:pPr>
                    <w:rPr>
                      <w:sz w:val="24"/>
                      <w:szCs w:val="24"/>
                    </w:rPr>
                  </w:pPr>
                  <w:r>
                    <w:rPr>
                      <w:sz w:val="24"/>
                      <w:szCs w:val="24"/>
                    </w:rPr>
                    <w:t> </w:t>
                  </w:r>
                </w:p>
                <w:tbl>
                  <w:tblPr>
                    <w:tblW w:w="19695" w:type="dxa"/>
                    <w:tblLayout w:type="fixed"/>
                    <w:tblCellMar>
                      <w:left w:w="0" w:type="dxa"/>
                      <w:right w:w="0" w:type="dxa"/>
                    </w:tblCellMar>
                    <w:tblLook w:val="04A0" w:firstRow="1" w:lastRow="0" w:firstColumn="1" w:lastColumn="0" w:noHBand="0" w:noVBand="1"/>
                  </w:tblPr>
                  <w:tblGrid>
                    <w:gridCol w:w="626"/>
                    <w:gridCol w:w="2341"/>
                    <w:gridCol w:w="1985"/>
                    <w:gridCol w:w="1842"/>
                    <w:gridCol w:w="3093"/>
                    <w:gridCol w:w="2107"/>
                    <w:gridCol w:w="2107"/>
                    <w:gridCol w:w="2055"/>
                    <w:gridCol w:w="1874"/>
                    <w:gridCol w:w="1665"/>
                  </w:tblGrid>
                  <w:tr w:rsidR="00512807">
                    <w:tc>
                      <w:tcPr>
                        <w:tcW w:w="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xml:space="preserve">№ </w:t>
                        </w:r>
                        <w:proofErr w:type="gramStart"/>
                        <w:r>
                          <w:rPr>
                            <w:sz w:val="24"/>
                            <w:szCs w:val="24"/>
                          </w:rPr>
                          <w:t>п</w:t>
                        </w:r>
                        <w:proofErr w:type="gramEnd"/>
                        <w:r>
                          <w:rPr>
                            <w:sz w:val="24"/>
                            <w:szCs w:val="24"/>
                          </w:rPr>
                          <w:t>/п</w:t>
                        </w:r>
                      </w:p>
                    </w:tc>
                    <w:tc>
                      <w:tcPr>
                        <w:tcW w:w="2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Наименование субъекта торговли (юридического лица, Ф.И.О. индивидуального предпринимателя)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Юридический адрес субъекта торговли (юридического лица, место регистрации индивидуального предпринимателя)</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Месторасположение нестационарного торгового объекта</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Нестационарный торговый объект (указать какой)</w:t>
                        </w:r>
                      </w:p>
                    </w:tc>
                    <w:tc>
                      <w:tcPr>
                        <w:tcW w:w="2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Специализация нестационарного торгового объекта</w:t>
                        </w:r>
                      </w:p>
                    </w:tc>
                    <w:tc>
                      <w:tcPr>
                        <w:tcW w:w="2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Площадь нестационарного торгового объекта</w:t>
                        </w:r>
                      </w:p>
                    </w:tc>
                    <w:tc>
                      <w:tcPr>
                        <w:tcW w:w="20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Собственник земельного участка, здания, строения, сооружения, на (в) котором расположен нестационарный торговый объект</w:t>
                        </w:r>
                      </w:p>
                    </w:tc>
                    <w:tc>
                      <w:tcPr>
                        <w:tcW w:w="1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xml:space="preserve">Срок, период размещения </w:t>
                        </w:r>
                        <w:proofErr w:type="spellStart"/>
                        <w:r>
                          <w:rPr>
                            <w:sz w:val="24"/>
                            <w:szCs w:val="24"/>
                          </w:rPr>
                          <w:t>нестационарно</w:t>
                        </w:r>
                        <w:proofErr w:type="spellEnd"/>
                      </w:p>
                      <w:p w:rsidR="00512807" w:rsidRDefault="00512807">
                        <w:pPr>
                          <w:rPr>
                            <w:sz w:val="24"/>
                            <w:szCs w:val="24"/>
                          </w:rPr>
                        </w:pPr>
                        <w:proofErr w:type="spellStart"/>
                        <w:r>
                          <w:rPr>
                            <w:sz w:val="24"/>
                            <w:szCs w:val="24"/>
                          </w:rPr>
                          <w:t>го</w:t>
                        </w:r>
                        <w:proofErr w:type="spellEnd"/>
                        <w:r>
                          <w:rPr>
                            <w:sz w:val="24"/>
                            <w:szCs w:val="24"/>
                          </w:rPr>
                          <w:t xml:space="preserve"> торгово</w:t>
                        </w:r>
                      </w:p>
                      <w:p w:rsidR="00512807" w:rsidRDefault="00512807">
                        <w:pPr>
                          <w:rPr>
                            <w:sz w:val="24"/>
                            <w:szCs w:val="24"/>
                          </w:rPr>
                        </w:pPr>
                        <w:proofErr w:type="spellStart"/>
                        <w:r>
                          <w:rPr>
                            <w:sz w:val="24"/>
                            <w:szCs w:val="24"/>
                          </w:rPr>
                          <w:t>го</w:t>
                        </w:r>
                        <w:proofErr w:type="spellEnd"/>
                        <w:r>
                          <w:rPr>
                            <w:sz w:val="24"/>
                            <w:szCs w:val="24"/>
                          </w:rPr>
                          <w:t xml:space="preserve"> объекта</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xml:space="preserve">Требования к </w:t>
                        </w:r>
                        <w:proofErr w:type="spellStart"/>
                        <w:r>
                          <w:rPr>
                            <w:sz w:val="24"/>
                            <w:szCs w:val="24"/>
                          </w:rPr>
                          <w:t>нестацио</w:t>
                        </w:r>
                        <w:proofErr w:type="spellEnd"/>
                      </w:p>
                      <w:p w:rsidR="00512807" w:rsidRDefault="00512807">
                        <w:pPr>
                          <w:rPr>
                            <w:sz w:val="24"/>
                            <w:szCs w:val="24"/>
                          </w:rPr>
                        </w:pPr>
                        <w:proofErr w:type="spellStart"/>
                        <w:r>
                          <w:rPr>
                            <w:sz w:val="24"/>
                            <w:szCs w:val="24"/>
                          </w:rPr>
                          <w:t>нарному</w:t>
                        </w:r>
                        <w:proofErr w:type="spellEnd"/>
                        <w:r>
                          <w:rPr>
                            <w:sz w:val="24"/>
                            <w:szCs w:val="24"/>
                          </w:rPr>
                          <w:t xml:space="preserve"> торговому объекту, </w:t>
                        </w:r>
                        <w:proofErr w:type="spellStart"/>
                        <w:r>
                          <w:rPr>
                            <w:sz w:val="24"/>
                            <w:szCs w:val="24"/>
                          </w:rPr>
                          <w:t>планируе</w:t>
                        </w:r>
                        <w:proofErr w:type="spellEnd"/>
                      </w:p>
                      <w:p w:rsidR="00512807" w:rsidRDefault="00512807">
                        <w:pPr>
                          <w:rPr>
                            <w:sz w:val="24"/>
                            <w:szCs w:val="24"/>
                          </w:rPr>
                        </w:pPr>
                        <w:proofErr w:type="spellStart"/>
                        <w:r>
                          <w:rPr>
                            <w:sz w:val="24"/>
                            <w:szCs w:val="24"/>
                          </w:rPr>
                          <w:t>мому</w:t>
                        </w:r>
                        <w:proofErr w:type="spellEnd"/>
                        <w:r>
                          <w:rPr>
                            <w:sz w:val="24"/>
                            <w:szCs w:val="24"/>
                          </w:rPr>
                          <w:t xml:space="preserve"> к размещению</w:t>
                        </w:r>
                      </w:p>
                    </w:tc>
                  </w:tr>
                  <w:tr w:rsidR="00512807">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1</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4</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5</w:t>
                        </w:r>
                      </w:p>
                    </w:tc>
                    <w:tc>
                      <w:tcPr>
                        <w:tcW w:w="2107"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6</w:t>
                        </w:r>
                      </w:p>
                    </w:tc>
                    <w:tc>
                      <w:tcPr>
                        <w:tcW w:w="2107"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7</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8</w:t>
                        </w:r>
                      </w:p>
                    </w:tc>
                    <w:tc>
                      <w:tcPr>
                        <w:tcW w:w="1874"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9</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10</w:t>
                        </w:r>
                      </w:p>
                    </w:tc>
                  </w:tr>
                  <w:tr w:rsidR="00512807">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c>
                      <w:tcPr>
                        <w:tcW w:w="2107"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c>
                      <w:tcPr>
                        <w:tcW w:w="2107"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512807" w:rsidRDefault="00512807">
                        <w:pPr>
                          <w:rPr>
                            <w:sz w:val="24"/>
                            <w:szCs w:val="24"/>
                          </w:rPr>
                        </w:pPr>
                        <w:r>
                          <w:rPr>
                            <w:sz w:val="24"/>
                            <w:szCs w:val="24"/>
                          </w:rPr>
                          <w:t> </w:t>
                        </w:r>
                      </w:p>
                    </w:tc>
                  </w:tr>
                </w:tbl>
                <w:p w:rsidR="00512807" w:rsidRDefault="00512807">
                  <w:pPr>
                    <w:rPr>
                      <w:rFonts w:ascii="Calibri" w:hAnsi="Calibri"/>
                      <w:sz w:val="24"/>
                      <w:szCs w:val="24"/>
                    </w:rPr>
                  </w:pPr>
                </w:p>
              </w:tc>
            </w:tr>
          </w:tbl>
          <w:p w:rsidR="00512807" w:rsidRDefault="00512807"/>
        </w:tc>
      </w:tr>
    </w:tbl>
    <w:p w:rsidR="00512807" w:rsidRDefault="00512807" w:rsidP="00512807">
      <w:pPr>
        <w:rPr>
          <w:vanish/>
          <w:sz w:val="24"/>
          <w:szCs w:val="24"/>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512807">
      <w:pPr>
        <w:pStyle w:val="a3"/>
        <w:rPr>
          <w:b/>
        </w:rPr>
      </w:pPr>
    </w:p>
    <w:p w:rsidR="00512807" w:rsidRDefault="00512807" w:rsidP="00D075D3">
      <w:pPr>
        <w:jc w:val="right"/>
        <w:rPr>
          <w:sz w:val="24"/>
          <w:szCs w:val="24"/>
        </w:rPr>
      </w:pPr>
      <w:r>
        <w:rPr>
          <w:b/>
          <w:sz w:val="24"/>
          <w:szCs w:val="24"/>
        </w:rPr>
        <w:t xml:space="preserve">                                                                         </w:t>
      </w:r>
      <w:r>
        <w:rPr>
          <w:sz w:val="24"/>
          <w:szCs w:val="24"/>
        </w:rPr>
        <w:t>Приложение к  Постановлению</w:t>
      </w:r>
    </w:p>
    <w:p w:rsidR="00512807" w:rsidRDefault="00512807" w:rsidP="00D075D3">
      <w:pPr>
        <w:jc w:val="right"/>
        <w:rPr>
          <w:sz w:val="24"/>
          <w:szCs w:val="24"/>
        </w:rPr>
      </w:pPr>
      <w:r>
        <w:rPr>
          <w:sz w:val="24"/>
          <w:szCs w:val="24"/>
        </w:rPr>
        <w:t xml:space="preserve">                                                                         администрации   сельского поселения</w:t>
      </w:r>
    </w:p>
    <w:p w:rsidR="00512807" w:rsidRDefault="00512807" w:rsidP="00D075D3">
      <w:pPr>
        <w:jc w:val="right"/>
        <w:rPr>
          <w:sz w:val="24"/>
          <w:szCs w:val="24"/>
        </w:rPr>
      </w:pPr>
      <w:r>
        <w:rPr>
          <w:sz w:val="24"/>
          <w:szCs w:val="24"/>
        </w:rPr>
        <w:t xml:space="preserve">                                                                         </w:t>
      </w:r>
      <w:r w:rsidR="00D075D3">
        <w:rPr>
          <w:sz w:val="24"/>
          <w:szCs w:val="24"/>
        </w:rPr>
        <w:t xml:space="preserve">Ростовский </w:t>
      </w:r>
      <w:r>
        <w:rPr>
          <w:sz w:val="24"/>
          <w:szCs w:val="24"/>
        </w:rPr>
        <w:t xml:space="preserve"> сельсовет</w:t>
      </w:r>
    </w:p>
    <w:p w:rsidR="00512807" w:rsidRDefault="00512807" w:rsidP="00D075D3">
      <w:pPr>
        <w:jc w:val="right"/>
        <w:rPr>
          <w:sz w:val="24"/>
          <w:szCs w:val="24"/>
        </w:rPr>
      </w:pPr>
      <w:r>
        <w:rPr>
          <w:sz w:val="24"/>
          <w:szCs w:val="24"/>
        </w:rPr>
        <w:t xml:space="preserve">                                                                         муниципального района</w:t>
      </w:r>
    </w:p>
    <w:p w:rsidR="00512807" w:rsidRDefault="00512807" w:rsidP="00D075D3">
      <w:pPr>
        <w:jc w:val="right"/>
        <w:rPr>
          <w:sz w:val="24"/>
          <w:szCs w:val="24"/>
        </w:rPr>
      </w:pPr>
      <w:r>
        <w:rPr>
          <w:sz w:val="24"/>
          <w:szCs w:val="24"/>
        </w:rPr>
        <w:t xml:space="preserve">                                                                         </w:t>
      </w:r>
      <w:proofErr w:type="spellStart"/>
      <w:r w:rsidR="00D075D3">
        <w:rPr>
          <w:sz w:val="24"/>
          <w:szCs w:val="24"/>
        </w:rPr>
        <w:t>Мечетлинский</w:t>
      </w:r>
      <w:proofErr w:type="spellEnd"/>
      <w:r w:rsidR="00D075D3">
        <w:rPr>
          <w:sz w:val="24"/>
          <w:szCs w:val="24"/>
        </w:rPr>
        <w:t xml:space="preserve"> </w:t>
      </w:r>
      <w:r>
        <w:rPr>
          <w:sz w:val="24"/>
          <w:szCs w:val="24"/>
        </w:rPr>
        <w:t xml:space="preserve"> район </w:t>
      </w:r>
    </w:p>
    <w:p w:rsidR="00512807" w:rsidRDefault="00512807" w:rsidP="00D075D3">
      <w:pPr>
        <w:jc w:val="right"/>
        <w:rPr>
          <w:sz w:val="24"/>
          <w:szCs w:val="24"/>
        </w:rPr>
      </w:pPr>
      <w:r>
        <w:rPr>
          <w:sz w:val="24"/>
          <w:szCs w:val="24"/>
        </w:rPr>
        <w:t xml:space="preserve">                                                                         Республик</w:t>
      </w:r>
      <w:r w:rsidR="00D075D3">
        <w:rPr>
          <w:sz w:val="24"/>
          <w:szCs w:val="24"/>
        </w:rPr>
        <w:t xml:space="preserve">и </w:t>
      </w:r>
      <w:r>
        <w:rPr>
          <w:sz w:val="24"/>
          <w:szCs w:val="24"/>
        </w:rPr>
        <w:t xml:space="preserve"> Башкортостан</w:t>
      </w:r>
    </w:p>
    <w:p w:rsidR="00512807" w:rsidRDefault="00512807" w:rsidP="00D075D3">
      <w:pPr>
        <w:jc w:val="right"/>
        <w:rPr>
          <w:sz w:val="24"/>
          <w:szCs w:val="24"/>
        </w:rPr>
      </w:pPr>
      <w:r>
        <w:rPr>
          <w:sz w:val="24"/>
          <w:szCs w:val="24"/>
        </w:rPr>
        <w:t xml:space="preserve">                                                                          от  « </w:t>
      </w:r>
      <w:r w:rsidR="00D075D3">
        <w:rPr>
          <w:sz w:val="24"/>
          <w:szCs w:val="24"/>
        </w:rPr>
        <w:t>1</w:t>
      </w:r>
      <w:r w:rsidR="003342F3">
        <w:rPr>
          <w:sz w:val="24"/>
          <w:szCs w:val="24"/>
        </w:rPr>
        <w:t>8</w:t>
      </w:r>
      <w:r>
        <w:rPr>
          <w:sz w:val="24"/>
          <w:szCs w:val="24"/>
        </w:rPr>
        <w:t xml:space="preserve">» </w:t>
      </w:r>
      <w:r w:rsidR="00D075D3">
        <w:rPr>
          <w:sz w:val="24"/>
          <w:szCs w:val="24"/>
        </w:rPr>
        <w:t>сентября</w:t>
      </w:r>
      <w:r>
        <w:rPr>
          <w:sz w:val="24"/>
          <w:szCs w:val="24"/>
        </w:rPr>
        <w:t xml:space="preserve">  201</w:t>
      </w:r>
      <w:r w:rsidR="00D075D3">
        <w:rPr>
          <w:sz w:val="24"/>
          <w:szCs w:val="24"/>
        </w:rPr>
        <w:t>4</w:t>
      </w:r>
      <w:r>
        <w:rPr>
          <w:sz w:val="24"/>
          <w:szCs w:val="24"/>
        </w:rPr>
        <w:t xml:space="preserve"> г № </w:t>
      </w:r>
      <w:r w:rsidR="00D075D3">
        <w:rPr>
          <w:sz w:val="24"/>
          <w:szCs w:val="24"/>
        </w:rPr>
        <w:t>2</w:t>
      </w:r>
      <w:r>
        <w:rPr>
          <w:sz w:val="24"/>
          <w:szCs w:val="24"/>
        </w:rPr>
        <w:t xml:space="preserve">4 </w:t>
      </w:r>
    </w:p>
    <w:p w:rsidR="00512807" w:rsidRDefault="00512807" w:rsidP="00D075D3">
      <w:pPr>
        <w:jc w:val="right"/>
        <w:rPr>
          <w:sz w:val="24"/>
          <w:szCs w:val="24"/>
        </w:rPr>
      </w:pPr>
    </w:p>
    <w:p w:rsidR="00576869" w:rsidRDefault="00512807" w:rsidP="00512807">
      <w:pPr>
        <w:rPr>
          <w:b/>
          <w:sz w:val="24"/>
          <w:szCs w:val="24"/>
        </w:rPr>
      </w:pPr>
      <w:r>
        <w:rPr>
          <w:b/>
          <w:sz w:val="24"/>
          <w:szCs w:val="24"/>
        </w:rPr>
        <w:t xml:space="preserve">                                                               </w:t>
      </w:r>
    </w:p>
    <w:p w:rsidR="00512807" w:rsidRDefault="00576869" w:rsidP="00512807">
      <w:pPr>
        <w:rPr>
          <w:sz w:val="24"/>
          <w:szCs w:val="24"/>
        </w:rPr>
      </w:pPr>
      <w:r>
        <w:rPr>
          <w:b/>
          <w:sz w:val="24"/>
          <w:szCs w:val="24"/>
        </w:rPr>
        <w:t xml:space="preserve">                                                       </w:t>
      </w:r>
      <w:r w:rsidR="001C6DB2">
        <w:rPr>
          <w:b/>
          <w:sz w:val="24"/>
          <w:szCs w:val="24"/>
        </w:rPr>
        <w:t xml:space="preserve">    </w:t>
      </w:r>
      <w:r w:rsidR="00512807">
        <w:rPr>
          <w:sz w:val="24"/>
          <w:szCs w:val="24"/>
        </w:rPr>
        <w:t>СВЕДЕНИЯ</w:t>
      </w:r>
    </w:p>
    <w:p w:rsidR="00512807" w:rsidRDefault="00512807" w:rsidP="00512807">
      <w:pPr>
        <w:rPr>
          <w:sz w:val="24"/>
          <w:szCs w:val="24"/>
        </w:rPr>
      </w:pPr>
    </w:p>
    <w:p w:rsidR="00512807" w:rsidRDefault="00512807" w:rsidP="00512807">
      <w:pPr>
        <w:rPr>
          <w:sz w:val="24"/>
          <w:szCs w:val="24"/>
        </w:rPr>
      </w:pPr>
      <w:r>
        <w:rPr>
          <w:sz w:val="24"/>
          <w:szCs w:val="24"/>
        </w:rPr>
        <w:t xml:space="preserve">          Об обнародовании   Постановления  </w:t>
      </w:r>
      <w:proofErr w:type="spellStart"/>
      <w:r w:rsidR="00815D45">
        <w:rPr>
          <w:sz w:val="24"/>
          <w:szCs w:val="24"/>
        </w:rPr>
        <w:t>И.о</w:t>
      </w:r>
      <w:proofErr w:type="gramStart"/>
      <w:r w:rsidR="00815D45">
        <w:rPr>
          <w:sz w:val="24"/>
          <w:szCs w:val="24"/>
        </w:rPr>
        <w:t>.</w:t>
      </w:r>
      <w:r>
        <w:rPr>
          <w:sz w:val="24"/>
          <w:szCs w:val="24"/>
        </w:rPr>
        <w:t>г</w:t>
      </w:r>
      <w:proofErr w:type="gramEnd"/>
      <w:r>
        <w:rPr>
          <w:sz w:val="24"/>
          <w:szCs w:val="24"/>
        </w:rPr>
        <w:t>лавы</w:t>
      </w:r>
      <w:proofErr w:type="spellEnd"/>
      <w:r>
        <w:rPr>
          <w:sz w:val="24"/>
          <w:szCs w:val="24"/>
        </w:rPr>
        <w:t xml:space="preserve">  сельского поселения </w:t>
      </w:r>
      <w:r w:rsidR="00815D45">
        <w:rPr>
          <w:sz w:val="24"/>
          <w:szCs w:val="24"/>
        </w:rPr>
        <w:t xml:space="preserve">Ростовский </w:t>
      </w:r>
      <w:r>
        <w:rPr>
          <w:sz w:val="24"/>
          <w:szCs w:val="24"/>
        </w:rPr>
        <w:t xml:space="preserve"> сельсовет муниципального района </w:t>
      </w:r>
      <w:proofErr w:type="spellStart"/>
      <w:r w:rsidR="00815D45">
        <w:rPr>
          <w:sz w:val="24"/>
          <w:szCs w:val="24"/>
        </w:rPr>
        <w:t>Мечетлинский</w:t>
      </w:r>
      <w:proofErr w:type="spellEnd"/>
      <w:r w:rsidR="00815D45">
        <w:rPr>
          <w:sz w:val="24"/>
          <w:szCs w:val="24"/>
        </w:rPr>
        <w:t xml:space="preserve"> </w:t>
      </w:r>
      <w:r>
        <w:rPr>
          <w:sz w:val="24"/>
          <w:szCs w:val="24"/>
        </w:rPr>
        <w:t xml:space="preserve"> район Республики Башкортостан  от </w:t>
      </w:r>
    </w:p>
    <w:p w:rsidR="00512807" w:rsidRDefault="00815D45" w:rsidP="00512807">
      <w:pPr>
        <w:rPr>
          <w:sz w:val="24"/>
          <w:szCs w:val="24"/>
        </w:rPr>
      </w:pPr>
      <w:r>
        <w:rPr>
          <w:sz w:val="24"/>
          <w:szCs w:val="24"/>
        </w:rPr>
        <w:t>1</w:t>
      </w:r>
      <w:r w:rsidR="00512807">
        <w:rPr>
          <w:sz w:val="24"/>
          <w:szCs w:val="24"/>
        </w:rPr>
        <w:t xml:space="preserve">9 </w:t>
      </w:r>
      <w:r>
        <w:rPr>
          <w:sz w:val="24"/>
          <w:szCs w:val="24"/>
        </w:rPr>
        <w:t xml:space="preserve">сентября </w:t>
      </w:r>
      <w:r w:rsidR="00512807">
        <w:rPr>
          <w:sz w:val="24"/>
          <w:szCs w:val="24"/>
        </w:rPr>
        <w:t>201</w:t>
      </w:r>
      <w:r>
        <w:rPr>
          <w:sz w:val="24"/>
          <w:szCs w:val="24"/>
        </w:rPr>
        <w:t>4 года № 2</w:t>
      </w:r>
      <w:r w:rsidR="00512807">
        <w:rPr>
          <w:sz w:val="24"/>
          <w:szCs w:val="24"/>
        </w:rPr>
        <w:t xml:space="preserve">4 « О порядке разработки и утверждения схемы размещения нестационарных торговых объектов на территории сельского поселения </w:t>
      </w:r>
      <w:r>
        <w:rPr>
          <w:sz w:val="24"/>
          <w:szCs w:val="24"/>
        </w:rPr>
        <w:t xml:space="preserve">Ростовский </w:t>
      </w:r>
      <w:r w:rsidR="00512807">
        <w:rPr>
          <w:sz w:val="24"/>
          <w:szCs w:val="24"/>
        </w:rPr>
        <w:t xml:space="preserve">сельсовет муниципального района </w:t>
      </w:r>
      <w:proofErr w:type="spellStart"/>
      <w:r>
        <w:rPr>
          <w:sz w:val="24"/>
          <w:szCs w:val="24"/>
        </w:rPr>
        <w:t>Мечетлинский</w:t>
      </w:r>
      <w:proofErr w:type="spellEnd"/>
      <w:r>
        <w:rPr>
          <w:sz w:val="24"/>
          <w:szCs w:val="24"/>
        </w:rPr>
        <w:t xml:space="preserve"> </w:t>
      </w:r>
      <w:r w:rsidR="00512807">
        <w:rPr>
          <w:sz w:val="24"/>
          <w:szCs w:val="24"/>
        </w:rPr>
        <w:t xml:space="preserve"> район Республики Башкортостан»</w:t>
      </w:r>
    </w:p>
    <w:p w:rsidR="00512807" w:rsidRDefault="00512807" w:rsidP="00512807">
      <w:pPr>
        <w:rPr>
          <w:sz w:val="24"/>
          <w:szCs w:val="24"/>
        </w:rPr>
      </w:pPr>
    </w:p>
    <w:p w:rsidR="00512807" w:rsidRDefault="00512807" w:rsidP="00512807">
      <w:pPr>
        <w:rPr>
          <w:sz w:val="24"/>
          <w:szCs w:val="24"/>
        </w:rPr>
      </w:pPr>
      <w:r>
        <w:rPr>
          <w:sz w:val="24"/>
          <w:szCs w:val="24"/>
        </w:rPr>
        <w:t xml:space="preserve">       Постановление  </w:t>
      </w:r>
      <w:proofErr w:type="spellStart"/>
      <w:r w:rsidR="00815D45">
        <w:rPr>
          <w:sz w:val="24"/>
          <w:szCs w:val="24"/>
        </w:rPr>
        <w:t>И.о</w:t>
      </w:r>
      <w:proofErr w:type="gramStart"/>
      <w:r w:rsidR="00815D45">
        <w:rPr>
          <w:sz w:val="24"/>
          <w:szCs w:val="24"/>
        </w:rPr>
        <w:t>.</w:t>
      </w:r>
      <w:r>
        <w:rPr>
          <w:sz w:val="24"/>
          <w:szCs w:val="24"/>
        </w:rPr>
        <w:t>г</w:t>
      </w:r>
      <w:proofErr w:type="gramEnd"/>
      <w:r>
        <w:rPr>
          <w:sz w:val="24"/>
          <w:szCs w:val="24"/>
        </w:rPr>
        <w:t>лавы</w:t>
      </w:r>
      <w:proofErr w:type="spellEnd"/>
      <w:r>
        <w:rPr>
          <w:sz w:val="24"/>
          <w:szCs w:val="24"/>
        </w:rPr>
        <w:t xml:space="preserve">   сельского поселения </w:t>
      </w:r>
      <w:r w:rsidR="00815D45">
        <w:rPr>
          <w:sz w:val="24"/>
          <w:szCs w:val="24"/>
        </w:rPr>
        <w:t xml:space="preserve">Ростовский </w:t>
      </w:r>
      <w:r>
        <w:rPr>
          <w:sz w:val="24"/>
          <w:szCs w:val="24"/>
        </w:rPr>
        <w:t xml:space="preserve"> сельсовет муниципального района </w:t>
      </w:r>
      <w:proofErr w:type="spellStart"/>
      <w:r w:rsidR="00815D45">
        <w:rPr>
          <w:sz w:val="24"/>
          <w:szCs w:val="24"/>
        </w:rPr>
        <w:t>Мечетлинский</w:t>
      </w:r>
      <w:proofErr w:type="spellEnd"/>
      <w:r w:rsidR="00815D45">
        <w:rPr>
          <w:sz w:val="24"/>
          <w:szCs w:val="24"/>
        </w:rPr>
        <w:t xml:space="preserve"> </w:t>
      </w:r>
      <w:r>
        <w:rPr>
          <w:sz w:val="24"/>
          <w:szCs w:val="24"/>
        </w:rPr>
        <w:t xml:space="preserve"> район Республики Башкортостан от «</w:t>
      </w:r>
      <w:r w:rsidR="00815D45">
        <w:rPr>
          <w:sz w:val="24"/>
          <w:szCs w:val="24"/>
        </w:rPr>
        <w:t>1</w:t>
      </w:r>
      <w:r w:rsidR="00576869">
        <w:rPr>
          <w:sz w:val="24"/>
          <w:szCs w:val="24"/>
        </w:rPr>
        <w:t>8</w:t>
      </w:r>
      <w:r>
        <w:rPr>
          <w:sz w:val="24"/>
          <w:szCs w:val="24"/>
        </w:rPr>
        <w:t xml:space="preserve">» </w:t>
      </w:r>
      <w:r w:rsidR="00815D45">
        <w:rPr>
          <w:sz w:val="24"/>
          <w:szCs w:val="24"/>
        </w:rPr>
        <w:t xml:space="preserve">сентября </w:t>
      </w:r>
      <w:r>
        <w:rPr>
          <w:sz w:val="24"/>
          <w:szCs w:val="24"/>
        </w:rPr>
        <w:t>201</w:t>
      </w:r>
      <w:r w:rsidR="00815D45">
        <w:rPr>
          <w:sz w:val="24"/>
          <w:szCs w:val="24"/>
        </w:rPr>
        <w:t>4</w:t>
      </w:r>
      <w:r>
        <w:rPr>
          <w:sz w:val="24"/>
          <w:szCs w:val="24"/>
        </w:rPr>
        <w:t xml:space="preserve"> г № </w:t>
      </w:r>
      <w:r w:rsidR="00815D45">
        <w:rPr>
          <w:sz w:val="24"/>
          <w:szCs w:val="24"/>
        </w:rPr>
        <w:t>2</w:t>
      </w:r>
      <w:r>
        <w:rPr>
          <w:sz w:val="24"/>
          <w:szCs w:val="24"/>
        </w:rPr>
        <w:t xml:space="preserve">4 « О порядке разработки и утверждения схемы размещения нестационарных торговых объектов на территории сельского поселения </w:t>
      </w:r>
      <w:r w:rsidR="00815D45">
        <w:rPr>
          <w:sz w:val="24"/>
          <w:szCs w:val="24"/>
        </w:rPr>
        <w:t xml:space="preserve">Ростовский </w:t>
      </w:r>
      <w:r>
        <w:rPr>
          <w:sz w:val="24"/>
          <w:szCs w:val="24"/>
        </w:rPr>
        <w:t xml:space="preserve">сельсовет муниципального района </w:t>
      </w:r>
      <w:proofErr w:type="spellStart"/>
      <w:r w:rsidR="00815D45">
        <w:rPr>
          <w:sz w:val="24"/>
          <w:szCs w:val="24"/>
        </w:rPr>
        <w:t>Мечетлинский</w:t>
      </w:r>
      <w:proofErr w:type="spellEnd"/>
      <w:r w:rsidR="00815D45">
        <w:rPr>
          <w:sz w:val="24"/>
          <w:szCs w:val="24"/>
        </w:rPr>
        <w:t xml:space="preserve"> </w:t>
      </w:r>
      <w:r>
        <w:rPr>
          <w:sz w:val="24"/>
          <w:szCs w:val="24"/>
        </w:rPr>
        <w:t xml:space="preserve"> район Республики Башкортостан» обнародовано 1</w:t>
      </w:r>
      <w:r w:rsidR="00576869">
        <w:rPr>
          <w:sz w:val="24"/>
          <w:szCs w:val="24"/>
        </w:rPr>
        <w:t>9</w:t>
      </w:r>
      <w:r>
        <w:rPr>
          <w:sz w:val="24"/>
          <w:szCs w:val="24"/>
        </w:rPr>
        <w:t xml:space="preserve"> </w:t>
      </w:r>
      <w:r w:rsidR="00576869">
        <w:rPr>
          <w:sz w:val="24"/>
          <w:szCs w:val="24"/>
        </w:rPr>
        <w:t>сентября</w:t>
      </w:r>
      <w:r>
        <w:rPr>
          <w:sz w:val="24"/>
          <w:szCs w:val="24"/>
        </w:rPr>
        <w:t xml:space="preserve">  201</w:t>
      </w:r>
      <w:r w:rsidR="00576869">
        <w:rPr>
          <w:sz w:val="24"/>
          <w:szCs w:val="24"/>
        </w:rPr>
        <w:t>4</w:t>
      </w:r>
      <w:r>
        <w:rPr>
          <w:sz w:val="24"/>
          <w:szCs w:val="24"/>
        </w:rPr>
        <w:t xml:space="preserve"> г  путем размещения на информационных стендах в здании администрации сельского поселения по адресу: Республика Башкортостан , </w:t>
      </w:r>
      <w:proofErr w:type="spellStart"/>
      <w:r w:rsidR="00576869">
        <w:rPr>
          <w:sz w:val="24"/>
          <w:szCs w:val="24"/>
        </w:rPr>
        <w:t>Мечетлинский</w:t>
      </w:r>
      <w:proofErr w:type="spellEnd"/>
      <w:r>
        <w:rPr>
          <w:sz w:val="24"/>
          <w:szCs w:val="24"/>
        </w:rPr>
        <w:t xml:space="preserve">  район, </w:t>
      </w:r>
      <w:proofErr w:type="spellStart"/>
      <w:r w:rsidR="00576869">
        <w:rPr>
          <w:sz w:val="24"/>
          <w:szCs w:val="24"/>
        </w:rPr>
        <w:t>д</w:t>
      </w:r>
      <w:proofErr w:type="gramStart"/>
      <w:r w:rsidR="00576869">
        <w:rPr>
          <w:sz w:val="24"/>
          <w:szCs w:val="24"/>
        </w:rPr>
        <w:t>.Т</w:t>
      </w:r>
      <w:proofErr w:type="gramEnd"/>
      <w:r w:rsidR="00576869">
        <w:rPr>
          <w:sz w:val="24"/>
          <w:szCs w:val="24"/>
        </w:rPr>
        <w:t>еляшево</w:t>
      </w:r>
      <w:proofErr w:type="spellEnd"/>
      <w:r>
        <w:rPr>
          <w:sz w:val="24"/>
          <w:szCs w:val="24"/>
        </w:rPr>
        <w:t>, ул</w:t>
      </w:r>
      <w:r w:rsidR="00576869">
        <w:rPr>
          <w:sz w:val="24"/>
          <w:szCs w:val="24"/>
        </w:rPr>
        <w:t>.</w:t>
      </w:r>
      <w:r>
        <w:rPr>
          <w:sz w:val="24"/>
          <w:szCs w:val="24"/>
        </w:rPr>
        <w:t xml:space="preserve"> </w:t>
      </w:r>
      <w:r w:rsidR="00576869">
        <w:rPr>
          <w:sz w:val="24"/>
          <w:szCs w:val="24"/>
        </w:rPr>
        <w:t>Советская, 83</w:t>
      </w:r>
      <w:r>
        <w:rPr>
          <w:sz w:val="24"/>
          <w:szCs w:val="24"/>
        </w:rPr>
        <w:t xml:space="preserve"> .</w:t>
      </w:r>
    </w:p>
    <w:p w:rsidR="00512807" w:rsidRDefault="00512807" w:rsidP="00512807">
      <w:pPr>
        <w:rPr>
          <w:sz w:val="24"/>
          <w:szCs w:val="24"/>
        </w:rPr>
      </w:pPr>
    </w:p>
    <w:p w:rsidR="00512807" w:rsidRDefault="00512807" w:rsidP="00512807">
      <w:pPr>
        <w:ind w:firstLine="720"/>
        <w:jc w:val="both"/>
        <w:rPr>
          <w:b/>
          <w:sz w:val="24"/>
          <w:szCs w:val="24"/>
        </w:rPr>
      </w:pPr>
    </w:p>
    <w:p w:rsidR="00512807" w:rsidRDefault="00512807" w:rsidP="00512807">
      <w:pPr>
        <w:ind w:firstLine="720"/>
        <w:jc w:val="both"/>
        <w:rPr>
          <w:b/>
          <w:sz w:val="24"/>
          <w:szCs w:val="24"/>
        </w:rPr>
      </w:pPr>
    </w:p>
    <w:p w:rsidR="00512807" w:rsidRDefault="00512807" w:rsidP="00512807">
      <w:pPr>
        <w:ind w:firstLine="720"/>
        <w:jc w:val="both"/>
        <w:rPr>
          <w:b/>
          <w:sz w:val="24"/>
          <w:szCs w:val="24"/>
        </w:rPr>
      </w:pPr>
    </w:p>
    <w:p w:rsidR="00512807" w:rsidRDefault="00512807" w:rsidP="00512807">
      <w:pPr>
        <w:ind w:firstLine="720"/>
        <w:jc w:val="both"/>
        <w:rPr>
          <w:b/>
          <w:sz w:val="24"/>
          <w:szCs w:val="24"/>
        </w:rPr>
      </w:pPr>
    </w:p>
    <w:p w:rsidR="00512807" w:rsidRDefault="00512807" w:rsidP="00512807">
      <w:pPr>
        <w:ind w:firstLine="720"/>
        <w:jc w:val="both"/>
        <w:rPr>
          <w:b/>
          <w:sz w:val="24"/>
          <w:szCs w:val="24"/>
        </w:rPr>
      </w:pPr>
    </w:p>
    <w:p w:rsidR="00512807" w:rsidRDefault="00512807" w:rsidP="00512807">
      <w:pPr>
        <w:ind w:firstLine="720"/>
        <w:jc w:val="both"/>
        <w:rPr>
          <w:b/>
          <w:sz w:val="24"/>
          <w:szCs w:val="24"/>
        </w:rPr>
      </w:pPr>
    </w:p>
    <w:p w:rsidR="00512807" w:rsidRDefault="00512807" w:rsidP="00512807">
      <w:pPr>
        <w:ind w:firstLine="720"/>
        <w:jc w:val="both"/>
        <w:rPr>
          <w:b/>
          <w:sz w:val="24"/>
          <w:szCs w:val="24"/>
        </w:rPr>
      </w:pPr>
    </w:p>
    <w:p w:rsidR="00512807" w:rsidRDefault="00512807" w:rsidP="00512807">
      <w:pPr>
        <w:ind w:firstLine="720"/>
        <w:jc w:val="both"/>
        <w:rPr>
          <w:b/>
          <w:sz w:val="24"/>
          <w:szCs w:val="24"/>
        </w:rPr>
      </w:pPr>
    </w:p>
    <w:p w:rsidR="00512807" w:rsidRDefault="00512807" w:rsidP="00512807">
      <w:pPr>
        <w:ind w:firstLine="720"/>
        <w:jc w:val="both"/>
        <w:rPr>
          <w:sz w:val="24"/>
          <w:szCs w:val="24"/>
        </w:rPr>
      </w:pPr>
    </w:p>
    <w:p w:rsidR="00512807" w:rsidRDefault="00576869" w:rsidP="00512807">
      <w:pPr>
        <w:jc w:val="both"/>
        <w:rPr>
          <w:sz w:val="24"/>
          <w:szCs w:val="24"/>
        </w:rPr>
      </w:pPr>
      <w:proofErr w:type="spellStart"/>
      <w:r>
        <w:rPr>
          <w:sz w:val="24"/>
          <w:szCs w:val="24"/>
        </w:rPr>
        <w:t>И.о</w:t>
      </w:r>
      <w:proofErr w:type="spellEnd"/>
      <w:r>
        <w:rPr>
          <w:sz w:val="24"/>
          <w:szCs w:val="24"/>
        </w:rPr>
        <w:t>. г</w:t>
      </w:r>
      <w:r w:rsidR="00512807">
        <w:rPr>
          <w:sz w:val="24"/>
          <w:szCs w:val="24"/>
        </w:rPr>
        <w:t>лав</w:t>
      </w:r>
      <w:r>
        <w:rPr>
          <w:sz w:val="24"/>
          <w:szCs w:val="24"/>
        </w:rPr>
        <w:t>ы</w:t>
      </w:r>
      <w:r w:rsidR="001C6DB2">
        <w:rPr>
          <w:sz w:val="24"/>
          <w:szCs w:val="24"/>
        </w:rPr>
        <w:t xml:space="preserve"> </w:t>
      </w:r>
      <w:r w:rsidR="00512807">
        <w:rPr>
          <w:sz w:val="24"/>
          <w:szCs w:val="24"/>
        </w:rPr>
        <w:t>сельского поселения</w:t>
      </w:r>
    </w:p>
    <w:p w:rsidR="00512807" w:rsidRDefault="00576869" w:rsidP="00512807">
      <w:pPr>
        <w:jc w:val="both"/>
        <w:rPr>
          <w:sz w:val="24"/>
          <w:szCs w:val="24"/>
        </w:rPr>
      </w:pPr>
      <w:r>
        <w:rPr>
          <w:sz w:val="24"/>
          <w:szCs w:val="24"/>
        </w:rPr>
        <w:t xml:space="preserve">Ростовский </w:t>
      </w:r>
      <w:r w:rsidR="00512807">
        <w:rPr>
          <w:sz w:val="24"/>
          <w:szCs w:val="24"/>
        </w:rPr>
        <w:t xml:space="preserve"> сельсовет</w:t>
      </w:r>
    </w:p>
    <w:p w:rsidR="00512807" w:rsidRDefault="00512807" w:rsidP="00512807">
      <w:pPr>
        <w:jc w:val="both"/>
        <w:rPr>
          <w:sz w:val="24"/>
          <w:szCs w:val="24"/>
        </w:rPr>
      </w:pPr>
      <w:r>
        <w:rPr>
          <w:sz w:val="24"/>
          <w:szCs w:val="24"/>
        </w:rPr>
        <w:t>муниципального района</w:t>
      </w:r>
    </w:p>
    <w:p w:rsidR="00512807" w:rsidRDefault="00576869" w:rsidP="00512807">
      <w:pPr>
        <w:jc w:val="both"/>
        <w:rPr>
          <w:sz w:val="24"/>
          <w:szCs w:val="24"/>
        </w:rPr>
      </w:pPr>
      <w:proofErr w:type="spellStart"/>
      <w:r>
        <w:rPr>
          <w:sz w:val="24"/>
          <w:szCs w:val="24"/>
        </w:rPr>
        <w:t>Мечетлинский</w:t>
      </w:r>
      <w:proofErr w:type="spellEnd"/>
      <w:r>
        <w:rPr>
          <w:sz w:val="24"/>
          <w:szCs w:val="24"/>
        </w:rPr>
        <w:t xml:space="preserve"> район</w:t>
      </w:r>
    </w:p>
    <w:p w:rsidR="00512807" w:rsidRDefault="00512807" w:rsidP="00512807">
      <w:pPr>
        <w:jc w:val="both"/>
        <w:rPr>
          <w:b/>
          <w:sz w:val="24"/>
          <w:szCs w:val="24"/>
        </w:rPr>
      </w:pPr>
      <w:r>
        <w:rPr>
          <w:sz w:val="24"/>
          <w:szCs w:val="24"/>
        </w:rPr>
        <w:t>Республик</w:t>
      </w:r>
      <w:r w:rsidR="00576869">
        <w:rPr>
          <w:sz w:val="24"/>
          <w:szCs w:val="24"/>
        </w:rPr>
        <w:t>и</w:t>
      </w:r>
      <w:r w:rsidR="001C6DB2">
        <w:rPr>
          <w:sz w:val="24"/>
          <w:szCs w:val="24"/>
        </w:rPr>
        <w:t xml:space="preserve"> Башкортостан   </w:t>
      </w:r>
      <w:r>
        <w:rPr>
          <w:sz w:val="24"/>
          <w:szCs w:val="24"/>
        </w:rPr>
        <w:t xml:space="preserve">                                                 </w:t>
      </w:r>
      <w:r w:rsidR="00576869">
        <w:rPr>
          <w:sz w:val="24"/>
          <w:szCs w:val="24"/>
        </w:rPr>
        <w:t xml:space="preserve">      </w:t>
      </w:r>
      <w:proofErr w:type="spellStart"/>
      <w:r w:rsidR="00576869">
        <w:rPr>
          <w:sz w:val="24"/>
          <w:szCs w:val="24"/>
        </w:rPr>
        <w:t>Р.Р.Нугманова</w:t>
      </w:r>
      <w:proofErr w:type="spellEnd"/>
    </w:p>
    <w:p w:rsidR="00512807" w:rsidRDefault="00512807" w:rsidP="00512807">
      <w:pPr>
        <w:autoSpaceDE w:val="0"/>
        <w:autoSpaceDN w:val="0"/>
        <w:adjustRightInd w:val="0"/>
        <w:ind w:firstLine="540"/>
        <w:jc w:val="both"/>
        <w:outlineLvl w:val="1"/>
        <w:rPr>
          <w:sz w:val="24"/>
          <w:szCs w:val="24"/>
        </w:rPr>
      </w:pPr>
    </w:p>
    <w:p w:rsidR="00512807" w:rsidRDefault="00512807" w:rsidP="00512807">
      <w:pPr>
        <w:jc w:val="both"/>
        <w:rPr>
          <w:b/>
          <w:sz w:val="24"/>
          <w:szCs w:val="24"/>
        </w:rPr>
      </w:pPr>
    </w:p>
    <w:p w:rsidR="00E33277" w:rsidRDefault="00E33277"/>
    <w:sectPr w:rsidR="00E33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F1"/>
    <w:rsid w:val="001B1FF1"/>
    <w:rsid w:val="001C6DB2"/>
    <w:rsid w:val="00330FE8"/>
    <w:rsid w:val="003342F3"/>
    <w:rsid w:val="00512807"/>
    <w:rsid w:val="00576869"/>
    <w:rsid w:val="00815D45"/>
    <w:rsid w:val="008A0DBC"/>
    <w:rsid w:val="008D785D"/>
    <w:rsid w:val="00D075D3"/>
    <w:rsid w:val="00D23AC2"/>
    <w:rsid w:val="00DC0D87"/>
    <w:rsid w:val="00E33277"/>
    <w:rsid w:val="00E947BB"/>
    <w:rsid w:val="00EF47E9"/>
    <w:rsid w:val="00F329A4"/>
    <w:rsid w:val="00FE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07"/>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807"/>
    <w:pPr>
      <w:spacing w:before="100" w:beforeAutospacing="1" w:after="100" w:afterAutospacing="1"/>
    </w:pPr>
    <w:rPr>
      <w:sz w:val="24"/>
      <w:szCs w:val="24"/>
    </w:rPr>
  </w:style>
  <w:style w:type="paragraph" w:styleId="a4">
    <w:name w:val="Balloon Text"/>
    <w:basedOn w:val="a"/>
    <w:link w:val="a5"/>
    <w:uiPriority w:val="99"/>
    <w:semiHidden/>
    <w:unhideWhenUsed/>
    <w:rsid w:val="00FE73CD"/>
    <w:rPr>
      <w:rFonts w:ascii="Tahoma" w:hAnsi="Tahoma" w:cs="Tahoma"/>
      <w:sz w:val="16"/>
      <w:szCs w:val="16"/>
    </w:rPr>
  </w:style>
  <w:style w:type="character" w:customStyle="1" w:styleId="a5">
    <w:name w:val="Текст выноски Знак"/>
    <w:basedOn w:val="a0"/>
    <w:link w:val="a4"/>
    <w:uiPriority w:val="99"/>
    <w:semiHidden/>
    <w:rsid w:val="00FE73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07"/>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807"/>
    <w:pPr>
      <w:spacing w:before="100" w:beforeAutospacing="1" w:after="100" w:afterAutospacing="1"/>
    </w:pPr>
    <w:rPr>
      <w:sz w:val="24"/>
      <w:szCs w:val="24"/>
    </w:rPr>
  </w:style>
  <w:style w:type="paragraph" w:styleId="a4">
    <w:name w:val="Balloon Text"/>
    <w:basedOn w:val="a"/>
    <w:link w:val="a5"/>
    <w:uiPriority w:val="99"/>
    <w:semiHidden/>
    <w:unhideWhenUsed/>
    <w:rsid w:val="00FE73CD"/>
    <w:rPr>
      <w:rFonts w:ascii="Tahoma" w:hAnsi="Tahoma" w:cs="Tahoma"/>
      <w:sz w:val="16"/>
      <w:szCs w:val="16"/>
    </w:rPr>
  </w:style>
  <w:style w:type="character" w:customStyle="1" w:styleId="a5">
    <w:name w:val="Текст выноски Знак"/>
    <w:basedOn w:val="a0"/>
    <w:link w:val="a4"/>
    <w:uiPriority w:val="99"/>
    <w:semiHidden/>
    <w:rsid w:val="00FE73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18475">
      <w:bodyDiv w:val="1"/>
      <w:marLeft w:val="0"/>
      <w:marRight w:val="0"/>
      <w:marTop w:val="0"/>
      <w:marBottom w:val="0"/>
      <w:divBdr>
        <w:top w:val="none" w:sz="0" w:space="0" w:color="auto"/>
        <w:left w:val="none" w:sz="0" w:space="0" w:color="auto"/>
        <w:bottom w:val="none" w:sz="0" w:space="0" w:color="auto"/>
        <w:right w:val="none" w:sz="0" w:space="0" w:color="auto"/>
      </w:divBdr>
    </w:div>
    <w:div w:id="15471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2014-09-23T06:25:00Z</cp:lastPrinted>
  <dcterms:created xsi:type="dcterms:W3CDTF">2014-09-23T05:38:00Z</dcterms:created>
  <dcterms:modified xsi:type="dcterms:W3CDTF">2014-09-23T06:27:00Z</dcterms:modified>
</cp:coreProperties>
</file>