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25"/>
        <w:tblW w:w="10651" w:type="dxa"/>
        <w:tblLook w:val="01E0" w:firstRow="1" w:lastRow="1" w:firstColumn="1" w:lastColumn="1" w:noHBand="0" w:noVBand="0"/>
      </w:tblPr>
      <w:tblGrid>
        <w:gridCol w:w="4696"/>
        <w:gridCol w:w="2066"/>
        <w:gridCol w:w="3889"/>
      </w:tblGrid>
      <w:tr w:rsidR="006478E8" w:rsidTr="00D57A37">
        <w:trPr>
          <w:cantSplit/>
          <w:trHeight w:val="1876"/>
        </w:trPr>
        <w:tc>
          <w:tcPr>
            <w:tcW w:w="4696" w:type="dxa"/>
            <w:hideMark/>
          </w:tcPr>
          <w:p w:rsidR="006478E8" w:rsidRDefault="006478E8" w:rsidP="00D57A37">
            <w:pPr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РЕСПУБЛИКА№Ы</w:t>
            </w:r>
          </w:p>
          <w:p w:rsidR="006478E8" w:rsidRDefault="006478E8" w:rsidP="00D57A3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М»СЕТЛЕ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6478E8" w:rsidRDefault="006478E8" w:rsidP="00D57A3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6478E8" w:rsidRDefault="009D75C8" w:rsidP="00D57A3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РОСТОВ</w:t>
            </w:r>
            <w:r w:rsidR="006478E8">
              <w:rPr>
                <w:rFonts w:ascii="TimBashk" w:hAnsi="TimBashk"/>
                <w:b/>
                <w:sz w:val="20"/>
                <w:szCs w:val="20"/>
              </w:rPr>
              <w:t xml:space="preserve"> АУЫЛ СОВЕТЫ</w:t>
            </w:r>
          </w:p>
          <w:p w:rsidR="006478E8" w:rsidRDefault="006478E8" w:rsidP="00D57A3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АУЫЛ 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»№Е</w:t>
            </w:r>
          </w:p>
          <w:p w:rsidR="006478E8" w:rsidRDefault="006478E8" w:rsidP="00D57A37">
            <w:pPr>
              <w:jc w:val="center"/>
              <w:rPr>
                <w:sz w:val="28"/>
                <w:szCs w:val="28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ХАКИМИ»ТЕ</w:t>
            </w:r>
          </w:p>
        </w:tc>
        <w:tc>
          <w:tcPr>
            <w:tcW w:w="2066" w:type="dxa"/>
            <w:hideMark/>
          </w:tcPr>
          <w:p w:rsidR="006478E8" w:rsidRDefault="006478E8" w:rsidP="00D57A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DBCE1F" wp14:editId="597F30E9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:rsidR="006478E8" w:rsidRDefault="006478E8" w:rsidP="00D57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6478E8" w:rsidRDefault="006478E8" w:rsidP="00D57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6478E8" w:rsidRDefault="009D75C8" w:rsidP="00D57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РОСТОВСКИЙ</w:t>
            </w:r>
            <w:r w:rsidR="006478E8"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:rsidR="006478E8" w:rsidRDefault="006478E8" w:rsidP="00D57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478E8" w:rsidRDefault="006478E8" w:rsidP="00D57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6478E8" w:rsidRDefault="00D57A37" w:rsidP="00D57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3398E353" wp14:editId="0B55A772">
                      <wp:simplePos x="0" y="0"/>
                      <wp:positionH relativeFrom="column">
                        <wp:posOffset>-4559935</wp:posOffset>
                      </wp:positionH>
                      <wp:positionV relativeFrom="paragraph">
                        <wp:posOffset>346710</wp:posOffset>
                      </wp:positionV>
                      <wp:extent cx="69723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B1731" id="Прямая соединительная линия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59.05pt,27.3pt" to="189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  <w:r w:rsidR="006478E8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6478E8" w:rsidRDefault="006478E8" w:rsidP="00D57A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8E8" w:rsidRDefault="006478E8" w:rsidP="006478E8">
      <w:pPr>
        <w:rPr>
          <w:sz w:val="16"/>
          <w:szCs w:val="16"/>
        </w:rPr>
      </w:pPr>
    </w:p>
    <w:p w:rsidR="006478E8" w:rsidRDefault="006478E8" w:rsidP="006478E8">
      <w:pPr>
        <w:spacing w:line="276" w:lineRule="auto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</w:t>
      </w:r>
      <w:proofErr w:type="gramStart"/>
      <w:r>
        <w:rPr>
          <w:rFonts w:ascii="TimBashk" w:hAnsi="TimBashk"/>
          <w:b/>
          <w:sz w:val="28"/>
          <w:szCs w:val="28"/>
        </w:rPr>
        <w:t>?АРАР</w:t>
      </w:r>
      <w:proofErr w:type="gramEnd"/>
      <w:r>
        <w:rPr>
          <w:rFonts w:ascii="TimBashk" w:hAnsi="TimBashk"/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ПОСТАНОВЛЕНИЕ </w:t>
      </w:r>
    </w:p>
    <w:p w:rsidR="006478E8" w:rsidRDefault="006478E8" w:rsidP="006478E8">
      <w:pPr>
        <w:jc w:val="both"/>
        <w:rPr>
          <w:sz w:val="28"/>
          <w:szCs w:val="28"/>
        </w:rPr>
      </w:pPr>
    </w:p>
    <w:p w:rsidR="006478E8" w:rsidRDefault="00D57A37" w:rsidP="00647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 апрель </w:t>
      </w:r>
      <w:r w:rsidR="006478E8">
        <w:rPr>
          <w:sz w:val="28"/>
          <w:szCs w:val="28"/>
        </w:rPr>
        <w:t xml:space="preserve">2022 </w:t>
      </w:r>
      <w:proofErr w:type="spellStart"/>
      <w:r w:rsidR="006478E8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="006478E8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 xml:space="preserve">26                 </w:t>
      </w:r>
      <w:r w:rsidR="006478E8">
        <w:rPr>
          <w:sz w:val="28"/>
          <w:szCs w:val="28"/>
        </w:rPr>
        <w:t xml:space="preserve">       </w:t>
      </w:r>
      <w:r>
        <w:rPr>
          <w:sz w:val="28"/>
          <w:szCs w:val="28"/>
        </w:rPr>
        <w:t>25 апреля</w:t>
      </w:r>
      <w:r w:rsidR="006478E8">
        <w:rPr>
          <w:sz w:val="28"/>
          <w:szCs w:val="28"/>
        </w:rPr>
        <w:t xml:space="preserve"> 2022 г.</w:t>
      </w:r>
    </w:p>
    <w:p w:rsidR="006478E8" w:rsidRDefault="006478E8" w:rsidP="006478E8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478E8" w:rsidRDefault="006478E8" w:rsidP="006478E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в границах  </w:t>
      </w:r>
      <w:r w:rsidR="00D57A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поселения</w:t>
      </w:r>
      <w:r w:rsidR="00D57A37">
        <w:rPr>
          <w:b/>
          <w:bCs/>
          <w:sz w:val="28"/>
          <w:szCs w:val="28"/>
        </w:rPr>
        <w:t xml:space="preserve"> Ростовский сельсовет</w:t>
      </w:r>
    </w:p>
    <w:p w:rsidR="006478E8" w:rsidRDefault="006478E8" w:rsidP="006478E8">
      <w:pPr>
        <w:pStyle w:val="1"/>
        <w:shd w:val="clear" w:color="auto" w:fill="FFFFFF"/>
        <w:spacing w:before="0" w:after="0" w:line="399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7D0FE6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повышения противопожарной устойчивости жилых, административных зданий и объектов эконом</w:t>
      </w:r>
      <w:r w:rsidR="007D0FE6">
        <w:rPr>
          <w:sz w:val="28"/>
          <w:szCs w:val="28"/>
        </w:rPr>
        <w:t xml:space="preserve">ики на территории </w:t>
      </w:r>
      <w:r>
        <w:rPr>
          <w:sz w:val="28"/>
          <w:szCs w:val="28"/>
        </w:rPr>
        <w:t>сельского поселения</w:t>
      </w:r>
      <w:r w:rsidR="007D0FE6">
        <w:rPr>
          <w:sz w:val="28"/>
          <w:szCs w:val="28"/>
        </w:rPr>
        <w:t xml:space="preserve"> Ростовский сельсовет</w:t>
      </w:r>
      <w:r>
        <w:rPr>
          <w:sz w:val="28"/>
          <w:szCs w:val="28"/>
        </w:rPr>
        <w:t xml:space="preserve">, Администрация </w:t>
      </w:r>
      <w:r>
        <w:rPr>
          <w:rStyle w:val="apple-converted-space"/>
          <w:sz w:val="28"/>
          <w:szCs w:val="28"/>
        </w:rPr>
        <w:t xml:space="preserve">сельского поселения </w:t>
      </w:r>
      <w:r w:rsidR="007D0FE6">
        <w:rPr>
          <w:rStyle w:val="apple-converted-space"/>
          <w:sz w:val="28"/>
          <w:szCs w:val="28"/>
        </w:rPr>
        <w:t xml:space="preserve">Ростовский сельсовет муниципального района </w:t>
      </w:r>
      <w:proofErr w:type="spellStart"/>
      <w:r w:rsidR="007D0FE6">
        <w:rPr>
          <w:rStyle w:val="apple-converted-space"/>
          <w:sz w:val="28"/>
          <w:szCs w:val="28"/>
        </w:rPr>
        <w:t>Мечетлинский</w:t>
      </w:r>
      <w:proofErr w:type="spellEnd"/>
      <w:r w:rsidR="007D0FE6">
        <w:rPr>
          <w:rStyle w:val="apple-converted-space"/>
          <w:sz w:val="28"/>
          <w:szCs w:val="28"/>
        </w:rPr>
        <w:t xml:space="preserve"> район республики Башкортостан</w:t>
      </w:r>
    </w:p>
    <w:p w:rsidR="006478E8" w:rsidRDefault="007D0FE6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</w:rPr>
        <w:t xml:space="preserve"> </w:t>
      </w:r>
    </w:p>
    <w:p w:rsidR="007D0FE6" w:rsidRPr="007D0FE6" w:rsidRDefault="007D0FE6" w:rsidP="007D0FE6">
      <w:pPr>
        <w:jc w:val="center"/>
        <w:rPr>
          <w:sz w:val="28"/>
          <w:szCs w:val="28"/>
        </w:rPr>
      </w:pPr>
      <w:r w:rsidRPr="007D0FE6">
        <w:rPr>
          <w:sz w:val="28"/>
          <w:szCs w:val="28"/>
        </w:rPr>
        <w:t xml:space="preserve">п о с </w:t>
      </w:r>
      <w:proofErr w:type="gramStart"/>
      <w:r w:rsidRPr="007D0FE6">
        <w:rPr>
          <w:sz w:val="28"/>
          <w:szCs w:val="28"/>
        </w:rPr>
        <w:t>т</w:t>
      </w:r>
      <w:proofErr w:type="gramEnd"/>
      <w:r w:rsidRPr="007D0FE6">
        <w:rPr>
          <w:sz w:val="28"/>
          <w:szCs w:val="28"/>
        </w:rPr>
        <w:t xml:space="preserve"> а н о в л я е т: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Положение об организационно – правовом, финансовом </w:t>
      </w:r>
      <w:r>
        <w:rPr>
          <w:color w:val="000000"/>
          <w:sz w:val="28"/>
          <w:szCs w:val="28"/>
        </w:rPr>
        <w:t xml:space="preserve">и материально – техническом обеспечении первичных мер пожарной безопасности на территории </w:t>
      </w:r>
      <w:r w:rsidR="00FC730F" w:rsidRPr="00FC730F">
        <w:rPr>
          <w:color w:val="000000"/>
          <w:sz w:val="28"/>
          <w:szCs w:val="28"/>
        </w:rPr>
        <w:t xml:space="preserve">сельского поселения Ростовский сельсовет </w:t>
      </w:r>
      <w:r>
        <w:rPr>
          <w:color w:val="000000"/>
          <w:sz w:val="28"/>
          <w:szCs w:val="28"/>
        </w:rPr>
        <w:t>(Приложение № 1).</w:t>
      </w:r>
    </w:p>
    <w:p w:rsidR="006478E8" w:rsidRPr="00FC730F" w:rsidRDefault="006478E8" w:rsidP="00FC730F">
      <w:pPr>
        <w:pStyle w:val="1"/>
        <w:shd w:val="clear" w:color="auto" w:fill="FFFFFF"/>
        <w:spacing w:before="0" w:after="0"/>
        <w:jc w:val="both"/>
        <w:textAlignment w:val="baseline"/>
        <w:rPr>
          <w:color w:val="282828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</w:t>
      </w:r>
      <w:r w:rsidR="00FC730F" w:rsidRPr="00FC730F">
        <w:rPr>
          <w:color w:val="000000"/>
          <w:sz w:val="28"/>
          <w:szCs w:val="28"/>
        </w:rPr>
        <w:t>сельского поселения Ростовский сельсовет</w:t>
      </w:r>
      <w:r w:rsidRPr="00FC730F">
        <w:rPr>
          <w:color w:val="000000"/>
          <w:sz w:val="28"/>
          <w:szCs w:val="28"/>
        </w:rPr>
        <w:t>.</w:t>
      </w:r>
      <w:r>
        <w:rPr>
          <w:color w:val="282828"/>
          <w:sz w:val="28"/>
          <w:szCs w:val="28"/>
        </w:rPr>
        <w:t xml:space="preserve">3. </w:t>
      </w:r>
      <w:r w:rsidR="00FC730F" w:rsidRPr="00FC730F">
        <w:rPr>
          <w:color w:val="282828"/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сельского поселения Ростовский сельсовет в сети Интернет.                </w:t>
      </w:r>
      <w:r>
        <w:rPr>
          <w:color w:val="282828"/>
          <w:sz w:val="28"/>
          <w:szCs w:val="28"/>
        </w:rPr>
        <w:br/>
        <w:t xml:space="preserve"> 4. Контроль за выполнением настоящего постановления оставляю за собой.</w:t>
      </w:r>
    </w:p>
    <w:p w:rsidR="006478E8" w:rsidRDefault="006478E8" w:rsidP="006478E8">
      <w:pPr>
        <w:spacing w:line="319" w:lineRule="atLeast"/>
        <w:jc w:val="both"/>
        <w:textAlignment w:val="baseline"/>
        <w:rPr>
          <w:color w:val="2D3038"/>
          <w:sz w:val="28"/>
          <w:szCs w:val="28"/>
        </w:rPr>
      </w:pPr>
    </w:p>
    <w:p w:rsidR="00FC730F" w:rsidRDefault="00FC730F" w:rsidP="006478E8">
      <w:pPr>
        <w:spacing w:line="319" w:lineRule="atLeast"/>
        <w:jc w:val="both"/>
        <w:textAlignment w:val="baseline"/>
        <w:rPr>
          <w:color w:val="2D3038"/>
          <w:sz w:val="28"/>
          <w:szCs w:val="28"/>
        </w:rPr>
      </w:pPr>
    </w:p>
    <w:p w:rsidR="006478E8" w:rsidRDefault="006478E8" w:rsidP="006478E8">
      <w:pPr>
        <w:spacing w:line="319" w:lineRule="atLeast"/>
        <w:jc w:val="both"/>
        <w:textAlignment w:val="baseline"/>
        <w:rPr>
          <w:color w:val="2D3038"/>
          <w:sz w:val="28"/>
          <w:szCs w:val="28"/>
        </w:rPr>
      </w:pPr>
    </w:p>
    <w:p w:rsidR="006478E8" w:rsidRPr="00FC730F" w:rsidRDefault="00FC730F" w:rsidP="006478E8">
      <w:pPr>
        <w:pStyle w:val="1"/>
        <w:shd w:val="clear" w:color="auto" w:fill="FFFFFF"/>
        <w:spacing w:before="0" w:after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FC730F">
        <w:rPr>
          <w:bCs/>
          <w:color w:val="000000"/>
          <w:sz w:val="28"/>
          <w:szCs w:val="28"/>
        </w:rPr>
        <w:t>лава</w:t>
      </w:r>
      <w:r>
        <w:rPr>
          <w:bCs/>
          <w:color w:val="000000"/>
          <w:sz w:val="28"/>
          <w:szCs w:val="28"/>
        </w:rPr>
        <w:t xml:space="preserve"> сельского поселения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И.М.Галимов</w:t>
      </w:r>
      <w:proofErr w:type="spellEnd"/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9167B9" w:rsidRPr="009167B9" w:rsidRDefault="009167B9" w:rsidP="009167B9">
      <w:pPr>
        <w:pStyle w:val="a6"/>
        <w:jc w:val="right"/>
      </w:pPr>
      <w:r w:rsidRPr="009167B9">
        <w:lastRenderedPageBreak/>
        <w:t>Приложение</w:t>
      </w:r>
    </w:p>
    <w:p w:rsidR="009167B9" w:rsidRPr="009167B9" w:rsidRDefault="009167B9" w:rsidP="009167B9">
      <w:pPr>
        <w:pStyle w:val="a6"/>
        <w:jc w:val="right"/>
      </w:pPr>
      <w:r w:rsidRPr="009167B9">
        <w:t>к постановлению администрации</w:t>
      </w:r>
    </w:p>
    <w:p w:rsidR="009167B9" w:rsidRPr="009167B9" w:rsidRDefault="009167B9" w:rsidP="009167B9">
      <w:pPr>
        <w:pStyle w:val="a6"/>
        <w:jc w:val="right"/>
      </w:pPr>
      <w:r w:rsidRPr="009167B9">
        <w:t xml:space="preserve">                                                                                             сельского поселения</w:t>
      </w:r>
    </w:p>
    <w:p w:rsidR="009167B9" w:rsidRPr="009167B9" w:rsidRDefault="009167B9" w:rsidP="009167B9">
      <w:pPr>
        <w:pStyle w:val="a6"/>
        <w:jc w:val="right"/>
      </w:pPr>
      <w:r w:rsidRPr="009167B9">
        <w:t xml:space="preserve"> Ростовский сельсовет МР </w:t>
      </w:r>
    </w:p>
    <w:p w:rsidR="009167B9" w:rsidRPr="009167B9" w:rsidRDefault="009167B9" w:rsidP="009167B9">
      <w:pPr>
        <w:pStyle w:val="a6"/>
        <w:jc w:val="right"/>
      </w:pPr>
      <w:r w:rsidRPr="009167B9">
        <w:t xml:space="preserve"> </w:t>
      </w:r>
      <w:proofErr w:type="spellStart"/>
      <w:r w:rsidRPr="009167B9">
        <w:t>Мечетлинский</w:t>
      </w:r>
      <w:proofErr w:type="spellEnd"/>
      <w:r w:rsidRPr="009167B9">
        <w:t xml:space="preserve"> район РБ</w:t>
      </w:r>
    </w:p>
    <w:p w:rsidR="006478E8" w:rsidRDefault="009167B9" w:rsidP="009167B9">
      <w:pPr>
        <w:pStyle w:val="a6"/>
        <w:jc w:val="right"/>
      </w:pPr>
      <w:r w:rsidRPr="009167B9">
        <w:t>от 25.04.2022 № 2</w:t>
      </w:r>
      <w:r>
        <w:t>6</w:t>
      </w:r>
    </w:p>
    <w:p w:rsidR="009167B9" w:rsidRDefault="009167B9" w:rsidP="009167B9">
      <w:pPr>
        <w:pStyle w:val="a6"/>
        <w:jc w:val="right"/>
        <w:rPr>
          <w:b/>
          <w:bCs/>
        </w:rPr>
      </w:pPr>
    </w:p>
    <w:p w:rsidR="006478E8" w:rsidRDefault="006478E8" w:rsidP="006478E8">
      <w:pPr>
        <w:pStyle w:val="1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478E8" w:rsidRDefault="006478E8" w:rsidP="006478E8">
      <w:pPr>
        <w:pStyle w:val="1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на территории </w:t>
      </w:r>
    </w:p>
    <w:p w:rsidR="006478E8" w:rsidRDefault="009167B9" w:rsidP="006478E8">
      <w:pPr>
        <w:pStyle w:val="1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9167B9">
        <w:rPr>
          <w:b/>
          <w:bCs/>
          <w:color w:val="000000"/>
          <w:sz w:val="28"/>
          <w:szCs w:val="28"/>
        </w:rPr>
        <w:t>сельского поселения Ростовский сельсовет</w:t>
      </w:r>
    </w:p>
    <w:p w:rsidR="009167B9" w:rsidRDefault="009167B9" w:rsidP="006478E8">
      <w:pPr>
        <w:pStyle w:val="1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</w:rPr>
        <w:t xml:space="preserve">                                 1.Общие положения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DA511B" w:rsidRPr="00DA511B">
        <w:rPr>
          <w:color w:val="000000"/>
        </w:rPr>
        <w:t>сельского поселения Ростовский сельсовет</w:t>
      </w:r>
      <w:r>
        <w:rPr>
          <w:color w:val="000000"/>
        </w:rPr>
        <w:t>.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>3. Обеспечение первичных мер пожарной безопасности на территории поселения относится к вопросам местного значения.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4. Вопросы, не отраженные в настоящем положении, регламентируются нормами федерального и областного законодательства.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6478E8" w:rsidRDefault="006478E8" w:rsidP="006478E8">
      <w:pPr>
        <w:pStyle w:val="1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>
        <w:rPr>
          <w:b/>
          <w:color w:val="000000"/>
        </w:rPr>
        <w:t xml:space="preserve">                    2.Организационно-правовое обеспечение первичных мер пожарной безопасности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1.Организационно-правовое обеспечение первичных мер пожарной безопасности на территории </w:t>
      </w:r>
      <w:r w:rsidR="00DA511B" w:rsidRPr="00DA511B">
        <w:rPr>
          <w:color w:val="000000"/>
        </w:rPr>
        <w:t xml:space="preserve">сельского поселения Ростовский сельсовет </w:t>
      </w:r>
      <w:r>
        <w:rPr>
          <w:color w:val="000000"/>
        </w:rPr>
        <w:t>предусматривает: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 xml:space="preserve">- разработку и осуществление мероприятий по обеспечению пожарной </w:t>
      </w:r>
      <w:r>
        <w:t xml:space="preserve">безопасности индивидуальных жилых и </w:t>
      </w:r>
      <w:hyperlink r:id="rId5" w:history="1">
        <w:r>
          <w:rPr>
            <w:rStyle w:val="a3"/>
            <w:color w:val="00000A"/>
          </w:rPr>
          <w:t>многоквартирных домов</w:t>
        </w:r>
      </w:hyperlink>
      <w:r>
        <w:rPr>
          <w:rStyle w:val="apple-converted-space"/>
          <w:color w:val="00000A"/>
        </w:rPr>
        <w:t xml:space="preserve"> </w:t>
      </w:r>
      <w:r>
        <w:t xml:space="preserve">на территории </w:t>
      </w:r>
      <w:r w:rsidR="00DA511B" w:rsidRPr="00DA511B">
        <w:t xml:space="preserve">сельского поселения Ростовский сельсовет </w:t>
      </w:r>
      <w:r>
        <w:t>и объектов</w:t>
      </w:r>
      <w:r>
        <w:rPr>
          <w:rStyle w:val="apple-converted-space"/>
        </w:rPr>
        <w:t xml:space="preserve"> </w:t>
      </w:r>
      <w:hyperlink r:id="rId6" w:history="1">
        <w:r>
          <w:rPr>
            <w:rStyle w:val="a3"/>
            <w:color w:val="00000A"/>
          </w:rPr>
          <w:t>муниципальной собственности</w:t>
        </w:r>
      </w:hyperlink>
      <w:r>
        <w:t>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 xml:space="preserve">- включение мероприятий по обеспечению пожарной безопасности в планы и </w:t>
      </w:r>
      <w:hyperlink r:id="rId7" w:history="1">
        <w:r>
          <w:rPr>
            <w:rStyle w:val="a3"/>
            <w:color w:val="00000A"/>
          </w:rPr>
          <w:t>программы развития</w:t>
        </w:r>
      </w:hyperlink>
      <w:r>
        <w:rPr>
          <w:rStyle w:val="apple-converted-space"/>
          <w:color w:val="00000A"/>
        </w:rPr>
        <w:t xml:space="preserve"> </w:t>
      </w:r>
      <w:r>
        <w:t>поселения;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 xml:space="preserve">- разработку, утверждение и </w:t>
      </w:r>
      <w:hyperlink r:id="rId8" w:history="1">
        <w:r>
          <w:rPr>
            <w:rStyle w:val="a3"/>
            <w:color w:val="00000A"/>
          </w:rPr>
          <w:t>исполнение бюджета</w:t>
        </w:r>
      </w:hyperlink>
      <w:r>
        <w:rPr>
          <w:rStyle w:val="apple-converted-space"/>
          <w:color w:val="00000A"/>
        </w:rPr>
        <w:t xml:space="preserve"> </w:t>
      </w:r>
      <w:r>
        <w:t>поселения в части расходов на обеспечение первичных мер пожарной безопасности;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t xml:space="preserve">- установление плана привлечения сил и средств для тушения пожаров и </w:t>
      </w:r>
      <w:r>
        <w:rPr>
          <w:color w:val="000000"/>
        </w:rPr>
        <w:t>проведения аварийно-спасательных работ на территории поселения;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- установление особого противопожарного режима на территории населенных пунктов поселения;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>- проведение противопожарной пропаганды и организация обучения населения мерам пожарной безопасности.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</w:p>
    <w:p w:rsidR="006478E8" w:rsidRDefault="006478E8" w:rsidP="006478E8">
      <w:pPr>
        <w:pStyle w:val="1"/>
        <w:shd w:val="clear" w:color="auto" w:fill="FFFFFF"/>
        <w:spacing w:before="0" w:after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3.Материально-техническое обеспечение первичных </w:t>
      </w:r>
    </w:p>
    <w:p w:rsidR="006478E8" w:rsidRDefault="006478E8" w:rsidP="006478E8">
      <w:pPr>
        <w:pStyle w:val="1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>
        <w:rPr>
          <w:b/>
          <w:color w:val="000000"/>
        </w:rPr>
        <w:t>мер пожарной безопасности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>1.Материально-техническое обеспечение первичных мер пожарной безопасности предусматривает: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 xml:space="preserve">- </w:t>
      </w:r>
      <w:r>
        <w:t>обеспечение беспрепятственного проезда пожарной техники к месту пожара;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lastRenderedPageBreak/>
        <w:t>-обеспечение надлежащего состояния источников противопожарного</w:t>
      </w:r>
      <w:r>
        <w:rPr>
          <w:rStyle w:val="apple-converted-space"/>
        </w:rPr>
        <w:t xml:space="preserve"> </w:t>
      </w:r>
      <w:hyperlink r:id="rId9" w:history="1">
        <w:r>
          <w:rPr>
            <w:rStyle w:val="a3"/>
            <w:color w:val="00000A"/>
          </w:rPr>
          <w:t>водоснабжения</w:t>
        </w:r>
      </w:hyperlink>
      <w:r>
        <w:t>, находящихся на территории поселения;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 xml:space="preserve">- организация работ по содержанию в исправном состоянии средств пожарной безопасности жилых и </w:t>
      </w:r>
      <w:hyperlink r:id="rId10" w:history="1">
        <w:r>
          <w:rPr>
            <w:rStyle w:val="a3"/>
            <w:color w:val="00000A"/>
          </w:rPr>
          <w:t>общественных зданий</w:t>
        </w:r>
      </w:hyperlink>
      <w:r>
        <w:t>, находящихся в муниципальной собственности;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>- поддержание в постоянной готовности техники, приспособленной для тушения пожара.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 xml:space="preserve">2. Материально-техническое обеспечение первичных мер пожарной безопасности осуществляется в </w:t>
      </w:r>
      <w:r>
        <w:rPr>
          <w:color w:val="000000"/>
        </w:rPr>
        <w:t xml:space="preserve">порядке и по нормам, установленных требованиями Постановлений и распоряжений Российской Федерации, Правительства Ивановской области и администрации </w:t>
      </w:r>
      <w:r w:rsidR="00DA511B" w:rsidRPr="00DA511B">
        <w:rPr>
          <w:color w:val="000000"/>
        </w:rPr>
        <w:t>сельского поселения Ростовский сельсовет</w:t>
      </w:r>
      <w:r>
        <w:rPr>
          <w:color w:val="000000"/>
        </w:rPr>
        <w:t>.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</w:p>
    <w:p w:rsidR="006478E8" w:rsidRDefault="006478E8" w:rsidP="006478E8">
      <w:pPr>
        <w:pStyle w:val="1"/>
        <w:shd w:val="clear" w:color="auto" w:fill="FFFFFF"/>
        <w:spacing w:before="0" w:after="0"/>
        <w:jc w:val="center"/>
        <w:textAlignment w:val="baseline"/>
        <w:rPr>
          <w:color w:val="000000"/>
        </w:rPr>
      </w:pPr>
      <w:r>
        <w:rPr>
          <w:b/>
          <w:color w:val="000000"/>
        </w:rPr>
        <w:t>4.Финансовое обеспечение первичных мер пожарной безопасности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1. Финансовое обеспечение первичных мер пожарной безопасности на территории </w:t>
      </w:r>
      <w:r w:rsidR="00DA511B" w:rsidRPr="00DA511B">
        <w:rPr>
          <w:color w:val="000000"/>
        </w:rPr>
        <w:t>сельского поселения Ростовский сельсовет</w:t>
      </w:r>
      <w:r>
        <w:rPr>
          <w:color w:val="000000"/>
        </w:rPr>
        <w:t>, в соответствии с Федеральным законом</w:t>
      </w:r>
      <w:bookmarkStart w:id="0" w:name="_GoBack"/>
      <w:bookmarkEnd w:id="0"/>
      <w:r>
        <w:rPr>
          <w:color w:val="000000"/>
        </w:rPr>
        <w:t xml:space="preserve"> «О пожарной безопасности»,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ab/>
        <w:t>2. Финансовое обеспечение первичных мер пожарной безопасности включает в себя: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rPr>
          <w:color w:val="000000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>- проведение огнезащитной</w:t>
      </w:r>
      <w:r>
        <w:rPr>
          <w:rStyle w:val="apple-converted-space"/>
        </w:rPr>
        <w:t xml:space="preserve"> </w:t>
      </w:r>
      <w:hyperlink r:id="rId11" w:history="1">
        <w:r>
          <w:rPr>
            <w:rStyle w:val="a3"/>
            <w:color w:val="00000A"/>
          </w:rPr>
          <w:t>обработки деревянных</w:t>
        </w:r>
      </w:hyperlink>
      <w:r>
        <w:rPr>
          <w:rStyle w:val="apple-converted-space"/>
        </w:rPr>
        <w:t> </w:t>
      </w:r>
      <w:r>
        <w:t>и металлических несущих конструкций;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>- закупку пожарно-технической продукции;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>- разработку и организацию выполнения</w:t>
      </w:r>
      <w:r>
        <w:rPr>
          <w:rStyle w:val="apple-converted-space"/>
        </w:rPr>
        <w:t> </w:t>
      </w:r>
      <w:hyperlink r:id="rId12" w:history="1">
        <w:r>
          <w:rPr>
            <w:rStyle w:val="a3"/>
            <w:color w:val="00000A"/>
          </w:rPr>
          <w:t>целевых программ</w:t>
        </w:r>
      </w:hyperlink>
      <w:r>
        <w:rPr>
          <w:rStyle w:val="apple-converted-space"/>
        </w:rPr>
        <w:t> </w:t>
      </w:r>
      <w:r>
        <w:t>по обеспечению пожарной безопасности;</w:t>
      </w:r>
    </w:p>
    <w:p w:rsidR="006478E8" w:rsidRDefault="006478E8" w:rsidP="006478E8">
      <w:pPr>
        <w:pStyle w:val="1"/>
        <w:shd w:val="clear" w:color="auto" w:fill="FFFFFF"/>
        <w:spacing w:before="0" w:after="0"/>
        <w:jc w:val="both"/>
        <w:textAlignment w:val="baseline"/>
      </w:pPr>
      <w: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6478E8" w:rsidRDefault="006478E8" w:rsidP="006478E8">
      <w:pPr>
        <w:pStyle w:val="1"/>
        <w:shd w:val="clear" w:color="auto" w:fill="FFFFFF"/>
        <w:spacing w:before="0" w:after="0" w:line="399" w:lineRule="atLeast"/>
        <w:jc w:val="both"/>
        <w:textAlignment w:val="baseline"/>
      </w:pPr>
      <w:r>
        <w:t>- финансовое и материально – технического обеспечения деятельности добровольной</w:t>
      </w:r>
      <w:r>
        <w:rPr>
          <w:rStyle w:val="apple-converted-space"/>
        </w:rPr>
        <w:t xml:space="preserve"> </w:t>
      </w:r>
      <w:hyperlink r:id="rId13" w:history="1">
        <w:r>
          <w:rPr>
            <w:rStyle w:val="a3"/>
            <w:color w:val="00000A"/>
          </w:rPr>
          <w:t>пожарной охраны</w:t>
        </w:r>
      </w:hyperlink>
      <w:r>
        <w:t>.</w:t>
      </w:r>
    </w:p>
    <w:p w:rsidR="00E86F7C" w:rsidRDefault="00E86F7C"/>
    <w:sectPr w:rsidR="00E86F7C" w:rsidSect="007D0F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58"/>
    <w:rsid w:val="001615C7"/>
    <w:rsid w:val="006478E8"/>
    <w:rsid w:val="007D0FE6"/>
    <w:rsid w:val="008E0158"/>
    <w:rsid w:val="009167B9"/>
    <w:rsid w:val="009D75C8"/>
    <w:rsid w:val="00D57A37"/>
    <w:rsid w:val="00DA511B"/>
    <w:rsid w:val="00E86F7C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EEBF"/>
  <w15:docId w15:val="{BB2212D3-0E8B-4D86-AE56-6C39884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647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6478E8"/>
    <w:rPr>
      <w:color w:val="000080"/>
      <w:u w:val="single"/>
    </w:rPr>
  </w:style>
  <w:style w:type="paragraph" w:customStyle="1" w:styleId="1">
    <w:name w:val="Обычный (веб)1"/>
    <w:basedOn w:val="a"/>
    <w:uiPriority w:val="7"/>
    <w:rsid w:val="006478E8"/>
    <w:pPr>
      <w:spacing w:before="280" w:after="280"/>
    </w:pPr>
  </w:style>
  <w:style w:type="character" w:customStyle="1" w:styleId="apple-converted-space">
    <w:name w:val="apple-converted-space"/>
    <w:basedOn w:val="a0"/>
    <w:uiPriority w:val="7"/>
    <w:rsid w:val="006478E8"/>
  </w:style>
  <w:style w:type="paragraph" w:styleId="a4">
    <w:name w:val="Balloon Text"/>
    <w:basedOn w:val="a"/>
    <w:link w:val="a5"/>
    <w:uiPriority w:val="99"/>
    <w:semiHidden/>
    <w:unhideWhenUsed/>
    <w:rsid w:val="00647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1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polnenie_byudzheta/" TargetMode="External"/><Relationship Id="rId13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grammi_razvitiya/" TargetMode="External"/><Relationship Id="rId12" Type="http://schemas.openxmlformats.org/officeDocument/2006/relationships/hyperlink" Target="http://pandia.ru/text/category/tcelevie_program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aya_sobstvennostmz/" TargetMode="External"/><Relationship Id="rId11" Type="http://schemas.openxmlformats.org/officeDocument/2006/relationships/hyperlink" Target="http://pandia.ru/text/category/derevoobrabotka/" TargetMode="External"/><Relationship Id="rId5" Type="http://schemas.openxmlformats.org/officeDocument/2006/relationships/hyperlink" Target="http://pandia.ru/text/category/mnogokvartirnie_dom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estvennie_zdaniy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9</cp:revision>
  <dcterms:created xsi:type="dcterms:W3CDTF">2022-05-18T05:05:00Z</dcterms:created>
  <dcterms:modified xsi:type="dcterms:W3CDTF">2022-05-20T06:57:00Z</dcterms:modified>
</cp:coreProperties>
</file>